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265" w:rsidRPr="00BF7265" w:rsidRDefault="00BF7265" w:rsidP="007849D4">
      <w:pPr>
        <w:spacing w:line="400" w:lineRule="exact"/>
        <w:ind w:left="1542" w:hangingChars="550" w:hanging="1542"/>
        <w:jc w:val="center"/>
        <w:rPr>
          <w:rFonts w:ascii="Times New Roman" w:hAnsi="Times New Roman"/>
          <w:b/>
          <w:sz w:val="28"/>
          <w:szCs w:val="28"/>
        </w:rPr>
      </w:pPr>
      <w:r w:rsidRPr="00BF7265">
        <w:rPr>
          <w:rFonts w:ascii="Times New Roman" w:hAnsi="Times New Roman"/>
          <w:b/>
          <w:sz w:val="28"/>
          <w:szCs w:val="28"/>
        </w:rPr>
        <w:t xml:space="preserve">CYCU Regulations Governing Subsidy for Promotion of Bilateral International Cooperative Research </w:t>
      </w:r>
    </w:p>
    <w:p w:rsidR="00BF7265" w:rsidRPr="00BF7265" w:rsidRDefault="00BF7265" w:rsidP="00BF7265">
      <w:pPr>
        <w:spacing w:line="400" w:lineRule="exact"/>
        <w:ind w:left="1320" w:hangingChars="550" w:hanging="1320"/>
        <w:jc w:val="right"/>
        <w:rPr>
          <w:rFonts w:ascii="Times New Roman" w:hAnsi="Times New Roman"/>
        </w:rPr>
      </w:pPr>
      <w:r w:rsidRPr="00BF7265">
        <w:rPr>
          <w:rFonts w:ascii="Times New Roman" w:hAnsi="Times New Roman"/>
        </w:rPr>
        <w:t xml:space="preserve">Approved at 939th Expand School Administration Council on January 27, 2016 </w:t>
      </w:r>
    </w:p>
    <w:p w:rsidR="00BF7265" w:rsidRPr="00BF7265" w:rsidRDefault="00BF7265" w:rsidP="00BF7265">
      <w:pPr>
        <w:spacing w:line="400" w:lineRule="exact"/>
        <w:ind w:left="1320" w:hangingChars="550" w:hanging="1320"/>
        <w:jc w:val="right"/>
        <w:rPr>
          <w:rFonts w:ascii="Times New Roman" w:hAnsi="Times New Roman"/>
        </w:rPr>
      </w:pPr>
      <w:r w:rsidRPr="00BF7265">
        <w:rPr>
          <w:rFonts w:ascii="Times New Roman" w:hAnsi="Times New Roman"/>
        </w:rPr>
        <w:t xml:space="preserve">Amended per the letter under Yuan-Mi-Zi No. 1050002657 dated August 25, 2016 </w:t>
      </w:r>
    </w:p>
    <w:p w:rsidR="00BF7265" w:rsidRPr="00BF7265" w:rsidRDefault="00BF7265" w:rsidP="00BF7265">
      <w:pPr>
        <w:spacing w:line="400" w:lineRule="exact"/>
        <w:ind w:left="1320" w:hangingChars="550" w:hanging="1320"/>
        <w:jc w:val="right"/>
        <w:rPr>
          <w:rFonts w:ascii="Times New Roman" w:hAnsi="Times New Roman"/>
        </w:rPr>
      </w:pPr>
      <w:r w:rsidRPr="00BF7265">
        <w:rPr>
          <w:rFonts w:ascii="Times New Roman" w:hAnsi="Times New Roman"/>
        </w:rPr>
        <w:t xml:space="preserve">Amended at 949th Expand School Administration Council on January 5, 2017 </w:t>
      </w:r>
    </w:p>
    <w:p w:rsidR="00BF7265" w:rsidRPr="00BF7265" w:rsidRDefault="00BF7265" w:rsidP="00BF7265">
      <w:pPr>
        <w:spacing w:line="400" w:lineRule="exact"/>
        <w:ind w:left="1320" w:hangingChars="550" w:hanging="1320"/>
        <w:jc w:val="right"/>
        <w:rPr>
          <w:rFonts w:ascii="Times New Roman" w:hAnsi="Times New Roman"/>
        </w:rPr>
      </w:pPr>
      <w:r w:rsidRPr="00BF7265">
        <w:rPr>
          <w:rFonts w:ascii="Times New Roman" w:hAnsi="Times New Roman"/>
        </w:rPr>
        <w:t xml:space="preserve">Amended at 960th School Administration Council on April 12, 2018 </w:t>
      </w:r>
    </w:p>
    <w:p w:rsidR="007447B0" w:rsidRPr="00BF7265" w:rsidRDefault="007447B0" w:rsidP="007447B0">
      <w:pPr>
        <w:spacing w:line="400" w:lineRule="exact"/>
        <w:ind w:left="1320" w:hangingChars="550" w:hanging="1320"/>
        <w:jc w:val="right"/>
        <w:rPr>
          <w:rFonts w:ascii="Times New Roman" w:hAnsi="Times New Roman"/>
        </w:rPr>
      </w:pPr>
      <w:r w:rsidRPr="00BF7265">
        <w:rPr>
          <w:rFonts w:ascii="Times New Roman" w:hAnsi="Times New Roman"/>
        </w:rPr>
        <w:t xml:space="preserve">Amended per the letter under Yuan-Mi-Zi No. </w:t>
      </w:r>
      <w:r w:rsidRPr="00E22B4E">
        <w:rPr>
          <w:rFonts w:ascii="Times New Roman" w:eastAsia="標楷體" w:hAnsi="Times New Roman" w:hint="eastAsia"/>
          <w:sz w:val="22"/>
        </w:rPr>
        <w:t>1110002691</w:t>
      </w:r>
      <w:r w:rsidRPr="00BF7265">
        <w:rPr>
          <w:rFonts w:ascii="Times New Roman" w:hAnsi="Times New Roman"/>
        </w:rPr>
        <w:t xml:space="preserve"> dated August </w:t>
      </w:r>
      <w:r>
        <w:rPr>
          <w:rFonts w:ascii="Times New Roman" w:hAnsi="Times New Roman"/>
        </w:rPr>
        <w:t>3</w:t>
      </w:r>
      <w:r w:rsidRPr="00BF7265">
        <w:rPr>
          <w:rFonts w:ascii="Times New Roman" w:hAnsi="Times New Roman"/>
        </w:rPr>
        <w:t>, 20</w:t>
      </w:r>
      <w:r>
        <w:rPr>
          <w:rFonts w:ascii="Times New Roman" w:hAnsi="Times New Roman"/>
        </w:rPr>
        <w:t>22</w:t>
      </w:r>
      <w:r w:rsidRPr="00BF7265">
        <w:rPr>
          <w:rFonts w:ascii="Times New Roman" w:hAnsi="Times New Roman"/>
        </w:rPr>
        <w:t xml:space="preserve"> </w:t>
      </w:r>
    </w:p>
    <w:p w:rsidR="00E7727B" w:rsidRPr="00BF7265" w:rsidRDefault="00E7727B" w:rsidP="007849D4">
      <w:pPr>
        <w:spacing w:line="400" w:lineRule="exact"/>
        <w:ind w:left="1320" w:hangingChars="550" w:hanging="1320"/>
        <w:jc w:val="center"/>
        <w:rPr>
          <w:rFonts w:ascii="Times New Roman" w:hAnsi="Times New Roman" w:hint="eastAsia"/>
        </w:rPr>
      </w:pPr>
    </w:p>
    <w:p w:rsidR="00BF7265" w:rsidRDefault="00BF7265" w:rsidP="00BF7265">
      <w:pPr>
        <w:spacing w:line="400" w:lineRule="exact"/>
        <w:ind w:left="1320" w:hangingChars="550" w:hanging="1320"/>
        <w:rPr>
          <w:rFonts w:ascii="Times New Roman" w:hAnsi="Times New Roman"/>
        </w:rPr>
      </w:pPr>
      <w:r w:rsidRPr="00BF7265">
        <w:rPr>
          <w:rFonts w:ascii="Times New Roman" w:hAnsi="Times New Roman"/>
        </w:rPr>
        <w:t xml:space="preserve">Article 1. </w:t>
      </w:r>
      <w:r>
        <w:rPr>
          <w:rFonts w:ascii="Times New Roman" w:hAnsi="Times New Roman"/>
        </w:rPr>
        <w:tab/>
      </w:r>
      <w:r w:rsidRPr="00BF7265">
        <w:rPr>
          <w:rFonts w:ascii="Times New Roman" w:hAnsi="Times New Roman"/>
        </w:rPr>
        <w:t xml:space="preserve">CYCU establishes the Regulations in order to encourage the faculty to participate in international research plans and research abroad. </w:t>
      </w:r>
    </w:p>
    <w:p w:rsidR="00BF7265" w:rsidRDefault="00BF7265" w:rsidP="007849D4">
      <w:pPr>
        <w:spacing w:line="400" w:lineRule="exact"/>
        <w:ind w:left="1320" w:hangingChars="550" w:hanging="1320"/>
        <w:jc w:val="center"/>
        <w:rPr>
          <w:rFonts w:ascii="Times New Roman" w:hAnsi="Times New Roman"/>
        </w:rPr>
      </w:pPr>
    </w:p>
    <w:p w:rsidR="00BF7265" w:rsidRDefault="00BF7265" w:rsidP="00BF7265">
      <w:pPr>
        <w:spacing w:line="400" w:lineRule="exact"/>
        <w:ind w:left="1320" w:hangingChars="550" w:hanging="1320"/>
        <w:rPr>
          <w:rFonts w:ascii="Times New Roman" w:hAnsi="Times New Roman"/>
        </w:rPr>
      </w:pPr>
      <w:r w:rsidRPr="00BF7265">
        <w:rPr>
          <w:rFonts w:ascii="Times New Roman" w:hAnsi="Times New Roman"/>
        </w:rPr>
        <w:t xml:space="preserve">Article 2. </w:t>
      </w:r>
      <w:r>
        <w:rPr>
          <w:rFonts w:ascii="Times New Roman" w:hAnsi="Times New Roman"/>
        </w:rPr>
        <w:tab/>
      </w:r>
      <w:r w:rsidRPr="00BF7265">
        <w:rPr>
          <w:rFonts w:ascii="Times New Roman" w:hAnsi="Times New Roman"/>
        </w:rPr>
        <w:t xml:space="preserve">CYCU’s full-time faculty holding the position as assistant professor and above may file the application within the time limit published by the Office of Research and Development. The subsidy will be allocated upon review and approval by the </w:t>
      </w:r>
      <w:r w:rsidR="007447B0" w:rsidRPr="007447B0">
        <w:rPr>
          <w:rFonts w:ascii="Times New Roman" w:hAnsi="Times New Roman"/>
          <w:color w:val="C00000"/>
        </w:rPr>
        <w:t>R</w:t>
      </w:r>
      <w:r w:rsidRPr="00BF7265">
        <w:rPr>
          <w:rFonts w:ascii="Times New Roman" w:hAnsi="Times New Roman"/>
        </w:rPr>
        <w:t xml:space="preserve">esearch </w:t>
      </w:r>
      <w:r w:rsidR="007447B0" w:rsidRPr="007447B0">
        <w:rPr>
          <w:rFonts w:ascii="Times New Roman" w:hAnsi="Times New Roman"/>
          <w:color w:val="C00000"/>
        </w:rPr>
        <w:t>P</w:t>
      </w:r>
      <w:r w:rsidRPr="00BF7265">
        <w:rPr>
          <w:rFonts w:ascii="Times New Roman" w:hAnsi="Times New Roman"/>
        </w:rPr>
        <w:t xml:space="preserve">romotion </w:t>
      </w:r>
      <w:r w:rsidR="007447B0" w:rsidRPr="007447B0">
        <w:rPr>
          <w:rFonts w:ascii="Times New Roman" w:hAnsi="Times New Roman"/>
          <w:color w:val="C00000"/>
        </w:rPr>
        <w:t>C</w:t>
      </w:r>
      <w:r w:rsidRPr="00BF7265">
        <w:rPr>
          <w:rFonts w:ascii="Times New Roman" w:hAnsi="Times New Roman"/>
        </w:rPr>
        <w:t xml:space="preserve">ommittee. </w:t>
      </w:r>
    </w:p>
    <w:p w:rsidR="00BF7265" w:rsidRPr="007447B0" w:rsidRDefault="00BF7265" w:rsidP="00BF7265">
      <w:pPr>
        <w:spacing w:line="400" w:lineRule="exact"/>
        <w:ind w:left="1320" w:hangingChars="550" w:hanging="1320"/>
        <w:rPr>
          <w:rFonts w:ascii="Times New Roman" w:hAnsi="Times New Roman"/>
        </w:rPr>
      </w:pPr>
    </w:p>
    <w:p w:rsidR="00E7727B" w:rsidRDefault="00BF7265" w:rsidP="00BF7265">
      <w:pPr>
        <w:spacing w:line="400" w:lineRule="exact"/>
        <w:ind w:left="1320" w:hangingChars="550" w:hanging="1320"/>
        <w:rPr>
          <w:rFonts w:ascii="Times New Roman" w:hAnsi="Times New Roman"/>
        </w:rPr>
      </w:pPr>
      <w:r w:rsidRPr="00BF7265">
        <w:rPr>
          <w:rFonts w:ascii="Times New Roman" w:hAnsi="Times New Roman"/>
        </w:rPr>
        <w:t xml:space="preserve">Article 3. </w:t>
      </w:r>
      <w:r>
        <w:rPr>
          <w:rFonts w:ascii="Times New Roman" w:hAnsi="Times New Roman"/>
        </w:rPr>
        <w:tab/>
      </w:r>
      <w:r w:rsidRPr="00BF7265">
        <w:rPr>
          <w:rFonts w:ascii="Times New Roman" w:hAnsi="Times New Roman"/>
        </w:rPr>
        <w:t xml:space="preserve">The subsidy types and applications for promotion of bilateral international cooperative research are stated as follows: </w:t>
      </w:r>
    </w:p>
    <w:p w:rsidR="00E7727B" w:rsidRDefault="00BF7265" w:rsidP="00E7727B">
      <w:pPr>
        <w:spacing w:line="400" w:lineRule="exact"/>
        <w:ind w:left="960" w:firstLine="480"/>
        <w:rPr>
          <w:rFonts w:ascii="Times New Roman" w:hAnsi="Times New Roman"/>
        </w:rPr>
      </w:pPr>
      <w:r w:rsidRPr="00BF7265">
        <w:rPr>
          <w:rFonts w:ascii="Times New Roman" w:hAnsi="Times New Roman"/>
        </w:rPr>
        <w:t xml:space="preserve">1. </w:t>
      </w:r>
      <w:r w:rsidR="00E7727B">
        <w:rPr>
          <w:rFonts w:ascii="Times New Roman" w:hAnsi="Times New Roman"/>
        </w:rPr>
        <w:tab/>
      </w:r>
      <w:r w:rsidRPr="00BF7265">
        <w:rPr>
          <w:rFonts w:ascii="Times New Roman" w:hAnsi="Times New Roman"/>
        </w:rPr>
        <w:t xml:space="preserve">Bilateral international cooperative research plan </w:t>
      </w:r>
    </w:p>
    <w:p w:rsidR="00E7727B" w:rsidRDefault="00BF7265" w:rsidP="00E7727B">
      <w:pPr>
        <w:spacing w:line="400" w:lineRule="exact"/>
        <w:ind w:left="1440" w:firstLine="480"/>
        <w:rPr>
          <w:rFonts w:ascii="Times New Roman" w:hAnsi="Times New Roman"/>
        </w:rPr>
      </w:pPr>
      <w:r w:rsidRPr="00BF7265">
        <w:rPr>
          <w:rFonts w:ascii="Times New Roman" w:hAnsi="Times New Roman"/>
        </w:rPr>
        <w:t xml:space="preserve">(1) </w:t>
      </w:r>
      <w:r w:rsidR="00E7727B">
        <w:rPr>
          <w:rFonts w:ascii="Times New Roman" w:hAnsi="Times New Roman"/>
        </w:rPr>
        <w:tab/>
      </w:r>
      <w:r w:rsidRPr="00BF7265">
        <w:rPr>
          <w:rFonts w:ascii="Times New Roman" w:hAnsi="Times New Roman"/>
        </w:rPr>
        <w:t xml:space="preserve">Work with foreign researchers to engage in the research, and have </w:t>
      </w:r>
    </w:p>
    <w:p w:rsidR="00E7727B" w:rsidRDefault="00BF7265" w:rsidP="00E7727B">
      <w:pPr>
        <w:spacing w:line="400" w:lineRule="exact"/>
        <w:ind w:left="1920" w:firstLine="480"/>
        <w:rPr>
          <w:rFonts w:ascii="Times New Roman" w:hAnsi="Times New Roman"/>
        </w:rPr>
      </w:pPr>
      <w:r w:rsidRPr="00BF7265">
        <w:rPr>
          <w:rFonts w:ascii="Times New Roman" w:hAnsi="Times New Roman"/>
        </w:rPr>
        <w:t xml:space="preserve">the potential to present the research result together with the foreign </w:t>
      </w:r>
    </w:p>
    <w:p w:rsidR="00E7727B" w:rsidRDefault="00BF7265" w:rsidP="00E7727B">
      <w:pPr>
        <w:spacing w:line="400" w:lineRule="exact"/>
        <w:ind w:left="1920" w:firstLine="480"/>
        <w:rPr>
          <w:rFonts w:ascii="Times New Roman" w:hAnsi="Times New Roman"/>
        </w:rPr>
      </w:pPr>
      <w:r w:rsidRPr="00BF7265">
        <w:rPr>
          <w:rFonts w:ascii="Times New Roman" w:hAnsi="Times New Roman"/>
        </w:rPr>
        <w:t xml:space="preserve">researchers; </w:t>
      </w:r>
    </w:p>
    <w:p w:rsidR="00E7727B" w:rsidRDefault="00BF7265" w:rsidP="00E7727B">
      <w:pPr>
        <w:spacing w:line="400" w:lineRule="exact"/>
        <w:ind w:left="1920"/>
        <w:rPr>
          <w:rFonts w:ascii="Times New Roman" w:hAnsi="Times New Roman"/>
        </w:rPr>
      </w:pPr>
      <w:r w:rsidRPr="00BF7265">
        <w:rPr>
          <w:rFonts w:ascii="Times New Roman" w:hAnsi="Times New Roman"/>
        </w:rPr>
        <w:t xml:space="preserve">(2) </w:t>
      </w:r>
      <w:r w:rsidR="00E7727B">
        <w:rPr>
          <w:rFonts w:ascii="Times New Roman" w:hAnsi="Times New Roman"/>
        </w:rPr>
        <w:tab/>
      </w:r>
      <w:r w:rsidRPr="00BF7265">
        <w:rPr>
          <w:rFonts w:ascii="Times New Roman" w:hAnsi="Times New Roman"/>
        </w:rPr>
        <w:t>To be executed for no more than one (1) year</w:t>
      </w:r>
      <w:r w:rsidR="007447B0">
        <w:rPr>
          <w:rFonts w:ascii="Times New Roman" w:hAnsi="Times New Roman"/>
        </w:rPr>
        <w:t xml:space="preserve"> </w:t>
      </w:r>
      <w:r w:rsidR="007447B0" w:rsidRPr="007447B0">
        <w:rPr>
          <w:rFonts w:ascii="Times New Roman" w:hAnsi="Times New Roman"/>
          <w:color w:val="C00000"/>
        </w:rPr>
        <w:t>in principle</w:t>
      </w:r>
      <w:r w:rsidRPr="00BF7265">
        <w:rPr>
          <w:rFonts w:ascii="Times New Roman" w:hAnsi="Times New Roman"/>
        </w:rPr>
        <w:t xml:space="preserve">; </w:t>
      </w:r>
    </w:p>
    <w:p w:rsidR="00A10208" w:rsidRDefault="00BF7265" w:rsidP="00E7727B">
      <w:pPr>
        <w:spacing w:line="400" w:lineRule="exact"/>
        <w:ind w:left="1920"/>
        <w:rPr>
          <w:rFonts w:ascii="Times New Roman" w:hAnsi="Times New Roman"/>
        </w:rPr>
      </w:pPr>
      <w:r w:rsidRPr="00BF7265">
        <w:rPr>
          <w:rFonts w:ascii="Times New Roman" w:hAnsi="Times New Roman"/>
        </w:rPr>
        <w:t xml:space="preserve">(3) </w:t>
      </w:r>
      <w:r w:rsidR="00E7727B">
        <w:rPr>
          <w:rFonts w:ascii="Times New Roman" w:hAnsi="Times New Roman"/>
        </w:rPr>
        <w:tab/>
      </w:r>
      <w:r w:rsidRPr="00BF7265">
        <w:rPr>
          <w:rFonts w:ascii="Times New Roman" w:hAnsi="Times New Roman"/>
        </w:rPr>
        <w:t xml:space="preserve">The application form and </w:t>
      </w:r>
      <w:r w:rsidRPr="00A10208">
        <w:rPr>
          <w:rFonts w:ascii="Times New Roman" w:hAnsi="Times New Roman"/>
          <w:color w:val="C00000"/>
        </w:rPr>
        <w:t>pro</w:t>
      </w:r>
      <w:r w:rsidR="00A10208" w:rsidRPr="00A10208">
        <w:rPr>
          <w:rFonts w:ascii="Times New Roman" w:hAnsi="Times New Roman"/>
          <w:color w:val="C00000"/>
        </w:rPr>
        <w:t>ject proposal</w:t>
      </w:r>
      <w:r w:rsidRPr="00BF7265">
        <w:rPr>
          <w:rFonts w:ascii="Times New Roman" w:hAnsi="Times New Roman"/>
        </w:rPr>
        <w:t xml:space="preserve"> shall be attached when </w:t>
      </w:r>
    </w:p>
    <w:p w:rsidR="00E7727B" w:rsidRDefault="00BF7265" w:rsidP="00E7727B">
      <w:pPr>
        <w:spacing w:line="400" w:lineRule="exact"/>
        <w:ind w:left="1920" w:firstLine="480"/>
        <w:rPr>
          <w:rFonts w:ascii="Times New Roman" w:hAnsi="Times New Roman"/>
        </w:rPr>
      </w:pPr>
      <w:r w:rsidRPr="00BF7265">
        <w:rPr>
          <w:rFonts w:ascii="Times New Roman" w:hAnsi="Times New Roman"/>
        </w:rPr>
        <w:t xml:space="preserve">filing the application. </w:t>
      </w:r>
    </w:p>
    <w:p w:rsidR="00E7727B" w:rsidRDefault="00BF7265" w:rsidP="00E7727B">
      <w:pPr>
        <w:spacing w:line="400" w:lineRule="exact"/>
        <w:ind w:left="960" w:firstLine="480"/>
        <w:rPr>
          <w:rFonts w:ascii="Times New Roman" w:hAnsi="Times New Roman"/>
        </w:rPr>
      </w:pPr>
      <w:r w:rsidRPr="00BF7265">
        <w:rPr>
          <w:rFonts w:ascii="Times New Roman" w:hAnsi="Times New Roman"/>
        </w:rPr>
        <w:t xml:space="preserve">2. </w:t>
      </w:r>
      <w:r w:rsidR="00E7727B">
        <w:rPr>
          <w:rFonts w:ascii="Times New Roman" w:hAnsi="Times New Roman"/>
        </w:rPr>
        <w:tab/>
      </w:r>
      <w:r w:rsidRPr="00BF7265">
        <w:rPr>
          <w:rFonts w:ascii="Times New Roman" w:hAnsi="Times New Roman"/>
        </w:rPr>
        <w:t xml:space="preserve">Research abroad </w:t>
      </w:r>
    </w:p>
    <w:p w:rsidR="00E7727B" w:rsidRDefault="00BF7265" w:rsidP="00E7727B">
      <w:pPr>
        <w:spacing w:line="400" w:lineRule="exact"/>
        <w:ind w:left="1440" w:firstLine="480"/>
        <w:rPr>
          <w:rFonts w:ascii="Times New Roman" w:hAnsi="Times New Roman"/>
        </w:rPr>
      </w:pPr>
      <w:r w:rsidRPr="00BF7265">
        <w:rPr>
          <w:rFonts w:ascii="Times New Roman" w:hAnsi="Times New Roman"/>
        </w:rPr>
        <w:t xml:space="preserve">(1) </w:t>
      </w:r>
      <w:r w:rsidR="00E7727B">
        <w:rPr>
          <w:rFonts w:ascii="Times New Roman" w:hAnsi="Times New Roman"/>
        </w:rPr>
        <w:tab/>
      </w:r>
      <w:r w:rsidRPr="00BF7265">
        <w:rPr>
          <w:rFonts w:ascii="Times New Roman" w:hAnsi="Times New Roman"/>
        </w:rPr>
        <w:t xml:space="preserve">Engage in cooperative research, experiment, field investigation, </w:t>
      </w:r>
    </w:p>
    <w:p w:rsidR="00E7727B" w:rsidRDefault="00BF7265" w:rsidP="00E7727B">
      <w:pPr>
        <w:spacing w:line="400" w:lineRule="exact"/>
        <w:ind w:left="1920" w:firstLine="480"/>
        <w:rPr>
          <w:rFonts w:ascii="Times New Roman" w:hAnsi="Times New Roman"/>
        </w:rPr>
      </w:pPr>
      <w:r w:rsidRPr="00BF7265">
        <w:rPr>
          <w:rFonts w:ascii="Times New Roman" w:hAnsi="Times New Roman"/>
        </w:rPr>
        <w:t xml:space="preserve">collection of samples or utilization of research equipment in offshore </w:t>
      </w:r>
    </w:p>
    <w:p w:rsidR="00E7727B" w:rsidRDefault="00BF7265" w:rsidP="00E7727B">
      <w:pPr>
        <w:spacing w:line="400" w:lineRule="exact"/>
        <w:ind w:left="1920" w:firstLine="480"/>
        <w:rPr>
          <w:rFonts w:ascii="Times New Roman" w:hAnsi="Times New Roman"/>
        </w:rPr>
      </w:pPr>
      <w:r w:rsidRPr="00BF7265">
        <w:rPr>
          <w:rFonts w:ascii="Times New Roman" w:hAnsi="Times New Roman"/>
        </w:rPr>
        <w:t xml:space="preserve">academic organizations; </w:t>
      </w:r>
    </w:p>
    <w:p w:rsidR="00A10208" w:rsidRPr="00A10208" w:rsidRDefault="00BF7265" w:rsidP="00E7727B">
      <w:pPr>
        <w:spacing w:line="400" w:lineRule="exact"/>
        <w:ind w:left="1920"/>
        <w:rPr>
          <w:rFonts w:ascii="Times New Roman" w:hAnsi="Times New Roman"/>
          <w:color w:val="C00000"/>
        </w:rPr>
      </w:pPr>
      <w:r w:rsidRPr="00BF7265">
        <w:rPr>
          <w:rFonts w:ascii="Times New Roman" w:hAnsi="Times New Roman"/>
        </w:rPr>
        <w:t xml:space="preserve">(2) </w:t>
      </w:r>
      <w:r w:rsidR="00E7727B">
        <w:rPr>
          <w:rFonts w:ascii="Times New Roman" w:hAnsi="Times New Roman"/>
        </w:rPr>
        <w:tab/>
      </w:r>
      <w:r w:rsidRPr="00BF7265">
        <w:rPr>
          <w:rFonts w:ascii="Times New Roman" w:hAnsi="Times New Roman"/>
        </w:rPr>
        <w:t>The research abroad shall persist for no more than two (2) weeks</w:t>
      </w:r>
      <w:r w:rsidR="00A10208">
        <w:rPr>
          <w:rFonts w:ascii="Times New Roman" w:hAnsi="Times New Roman"/>
        </w:rPr>
        <w:t xml:space="preserve"> </w:t>
      </w:r>
      <w:r w:rsidR="00A10208" w:rsidRPr="00A10208">
        <w:rPr>
          <w:rFonts w:ascii="Times New Roman" w:hAnsi="Times New Roman"/>
          <w:color w:val="C00000"/>
        </w:rPr>
        <w:t xml:space="preserve">in </w:t>
      </w:r>
    </w:p>
    <w:p w:rsidR="00E7727B" w:rsidRDefault="00A10208" w:rsidP="00A10208">
      <w:pPr>
        <w:spacing w:line="400" w:lineRule="exact"/>
        <w:ind w:left="1920" w:firstLine="480"/>
        <w:rPr>
          <w:rFonts w:ascii="Times New Roman" w:hAnsi="Times New Roman"/>
        </w:rPr>
      </w:pPr>
      <w:r w:rsidRPr="00A10208">
        <w:rPr>
          <w:rFonts w:ascii="Times New Roman" w:hAnsi="Times New Roman"/>
          <w:color w:val="C00000"/>
        </w:rPr>
        <w:t>principle</w:t>
      </w:r>
      <w:r w:rsidR="00BF7265" w:rsidRPr="00BF7265">
        <w:rPr>
          <w:rFonts w:ascii="Times New Roman" w:hAnsi="Times New Roman"/>
        </w:rPr>
        <w:t xml:space="preserve">; </w:t>
      </w:r>
    </w:p>
    <w:p w:rsidR="00E7727B" w:rsidRDefault="00BF7265" w:rsidP="00E7727B">
      <w:pPr>
        <w:spacing w:line="400" w:lineRule="exact"/>
        <w:ind w:left="1920"/>
        <w:rPr>
          <w:rFonts w:ascii="Times New Roman" w:hAnsi="Times New Roman"/>
        </w:rPr>
      </w:pPr>
      <w:r w:rsidRPr="00BF7265">
        <w:rPr>
          <w:rFonts w:ascii="Times New Roman" w:hAnsi="Times New Roman"/>
        </w:rPr>
        <w:t xml:space="preserve">(3) </w:t>
      </w:r>
      <w:r w:rsidR="00E7727B">
        <w:rPr>
          <w:rFonts w:ascii="Times New Roman" w:hAnsi="Times New Roman"/>
        </w:rPr>
        <w:tab/>
      </w:r>
      <w:r w:rsidRPr="00BF7265">
        <w:rPr>
          <w:rFonts w:ascii="Times New Roman" w:hAnsi="Times New Roman"/>
        </w:rPr>
        <w:t xml:space="preserve">The application form, invitation letter, itinerary, and contents of </w:t>
      </w:r>
    </w:p>
    <w:p w:rsidR="00E7727B" w:rsidRDefault="00BF7265" w:rsidP="00E7727B">
      <w:pPr>
        <w:spacing w:line="400" w:lineRule="exact"/>
        <w:ind w:left="1920" w:firstLine="480"/>
        <w:rPr>
          <w:rFonts w:ascii="Times New Roman" w:hAnsi="Times New Roman"/>
        </w:rPr>
      </w:pPr>
      <w:r w:rsidRPr="00BF7265">
        <w:rPr>
          <w:rFonts w:ascii="Times New Roman" w:hAnsi="Times New Roman"/>
        </w:rPr>
        <w:t>cooperative research shall be attached when filing the application.</w:t>
      </w:r>
    </w:p>
    <w:p w:rsidR="00E7727B" w:rsidRDefault="00BF7265" w:rsidP="00E7727B">
      <w:pPr>
        <w:spacing w:line="400" w:lineRule="exact"/>
        <w:ind w:left="960" w:firstLine="480"/>
        <w:rPr>
          <w:rFonts w:ascii="Times New Roman" w:hAnsi="Times New Roman"/>
        </w:rPr>
      </w:pPr>
      <w:r w:rsidRPr="00BF7265">
        <w:rPr>
          <w:rFonts w:ascii="Times New Roman" w:hAnsi="Times New Roman"/>
        </w:rPr>
        <w:t xml:space="preserve">The applicant who applies for the subsidy of research abroad for the second </w:t>
      </w:r>
    </w:p>
    <w:p w:rsidR="00E7727B" w:rsidRDefault="00BF7265" w:rsidP="00E7727B">
      <w:pPr>
        <w:spacing w:line="400" w:lineRule="exact"/>
        <w:ind w:left="960" w:firstLine="480"/>
        <w:rPr>
          <w:rFonts w:ascii="Times New Roman" w:hAnsi="Times New Roman"/>
        </w:rPr>
      </w:pPr>
      <w:r w:rsidRPr="00BF7265">
        <w:rPr>
          <w:rFonts w:ascii="Times New Roman" w:hAnsi="Times New Roman"/>
        </w:rPr>
        <w:t xml:space="preserve">time or more shall attach </w:t>
      </w:r>
      <w:r w:rsidR="00F14C10" w:rsidRPr="00F14C10">
        <w:rPr>
          <w:rFonts w:ascii="Times New Roman" w:hAnsi="Times New Roman"/>
          <w:color w:val="C00000"/>
        </w:rPr>
        <w:t>the list</w:t>
      </w:r>
      <w:r w:rsidRPr="00F14C10">
        <w:rPr>
          <w:rFonts w:ascii="Times New Roman" w:hAnsi="Times New Roman"/>
          <w:color w:val="C00000"/>
        </w:rPr>
        <w:t xml:space="preserve"> </w:t>
      </w:r>
      <w:r w:rsidRPr="00BF7265">
        <w:rPr>
          <w:rFonts w:ascii="Times New Roman" w:hAnsi="Times New Roman"/>
        </w:rPr>
        <w:t xml:space="preserve">of the journal </w:t>
      </w:r>
      <w:r w:rsidR="00F14C10" w:rsidRPr="00F14C10">
        <w:rPr>
          <w:rFonts w:ascii="Times New Roman" w:hAnsi="Times New Roman"/>
          <w:color w:val="C00000"/>
        </w:rPr>
        <w:t>paper</w:t>
      </w:r>
      <w:r w:rsidRPr="00BF7265">
        <w:rPr>
          <w:rFonts w:ascii="Times New Roman" w:hAnsi="Times New Roman"/>
        </w:rPr>
        <w:t>, result</w:t>
      </w:r>
      <w:r w:rsidR="00F14C10" w:rsidRPr="00F14C10">
        <w:rPr>
          <w:rFonts w:ascii="Times New Roman" w:hAnsi="Times New Roman"/>
          <w:color w:val="C00000"/>
        </w:rPr>
        <w:t>,</w:t>
      </w:r>
      <w:r w:rsidRPr="00BF7265">
        <w:rPr>
          <w:rFonts w:ascii="Times New Roman" w:hAnsi="Times New Roman"/>
        </w:rPr>
        <w:t xml:space="preserve"> or exhibit </w:t>
      </w:r>
    </w:p>
    <w:p w:rsidR="00F14C10" w:rsidRDefault="00F14C10" w:rsidP="00E7727B">
      <w:pPr>
        <w:spacing w:line="400" w:lineRule="exact"/>
        <w:ind w:left="960" w:firstLine="480"/>
        <w:rPr>
          <w:rFonts w:ascii="Times New Roman" w:hAnsi="Times New Roman"/>
        </w:rPr>
      </w:pPr>
      <w:r w:rsidRPr="00F14C10">
        <w:rPr>
          <w:rFonts w:ascii="Times New Roman" w:hAnsi="Times New Roman"/>
          <w:color w:val="C00000"/>
        </w:rPr>
        <w:lastRenderedPageBreak/>
        <w:t>published or</w:t>
      </w:r>
      <w:r>
        <w:rPr>
          <w:rFonts w:ascii="Times New Roman" w:hAnsi="Times New Roman"/>
        </w:rPr>
        <w:t xml:space="preserve"> </w:t>
      </w:r>
      <w:r w:rsidR="00BF7265" w:rsidRPr="00BF7265">
        <w:rPr>
          <w:rFonts w:ascii="Times New Roman" w:hAnsi="Times New Roman"/>
        </w:rPr>
        <w:t xml:space="preserve">presented together with the cooperative scholars in the research </w:t>
      </w:r>
    </w:p>
    <w:p w:rsidR="00F14C10" w:rsidRDefault="00BF7265" w:rsidP="00E7727B">
      <w:pPr>
        <w:spacing w:line="400" w:lineRule="exact"/>
        <w:ind w:left="960" w:firstLine="480"/>
        <w:rPr>
          <w:rFonts w:ascii="Times New Roman" w:hAnsi="Times New Roman"/>
        </w:rPr>
      </w:pPr>
      <w:r w:rsidRPr="00BF7265">
        <w:rPr>
          <w:rFonts w:ascii="Times New Roman" w:hAnsi="Times New Roman"/>
        </w:rPr>
        <w:t xml:space="preserve">abroad in the most recent three years (to satisfy the incentive types in Class 1 </w:t>
      </w:r>
    </w:p>
    <w:p w:rsidR="00F14C10" w:rsidRDefault="00BF7265" w:rsidP="00E7727B">
      <w:pPr>
        <w:spacing w:line="400" w:lineRule="exact"/>
        <w:ind w:left="960" w:firstLine="480"/>
        <w:rPr>
          <w:rFonts w:ascii="Times New Roman" w:hAnsi="Times New Roman"/>
        </w:rPr>
      </w:pPr>
      <w:r w:rsidRPr="00BF7265">
        <w:rPr>
          <w:rFonts w:ascii="Times New Roman" w:hAnsi="Times New Roman"/>
        </w:rPr>
        <w:t xml:space="preserve">and Class 2 referred to in CYCU’s Regulations Governing Incentives for </w:t>
      </w:r>
    </w:p>
    <w:p w:rsidR="00F14C10" w:rsidRDefault="00BF7265" w:rsidP="00E7727B">
      <w:pPr>
        <w:spacing w:line="400" w:lineRule="exact"/>
        <w:ind w:left="960" w:firstLine="480"/>
        <w:rPr>
          <w:rFonts w:ascii="Times New Roman" w:hAnsi="Times New Roman"/>
        </w:rPr>
      </w:pPr>
      <w:r w:rsidRPr="00BF7265">
        <w:rPr>
          <w:rFonts w:ascii="Times New Roman" w:hAnsi="Times New Roman"/>
        </w:rPr>
        <w:t xml:space="preserve">Faculty’s Research Results and CYCU’s Regulations Governing Incentives for </w:t>
      </w:r>
    </w:p>
    <w:p w:rsidR="00BF7265" w:rsidRDefault="00BF7265" w:rsidP="00E7727B">
      <w:pPr>
        <w:spacing w:line="400" w:lineRule="exact"/>
        <w:ind w:left="960" w:firstLine="480"/>
        <w:rPr>
          <w:rFonts w:ascii="Times New Roman" w:hAnsi="Times New Roman"/>
        </w:rPr>
      </w:pPr>
      <w:r w:rsidRPr="00BF7265">
        <w:rPr>
          <w:rFonts w:ascii="Times New Roman" w:hAnsi="Times New Roman"/>
        </w:rPr>
        <w:t xml:space="preserve">Faculty’s Creation Results). </w:t>
      </w:r>
    </w:p>
    <w:p w:rsidR="00BF7265" w:rsidRDefault="00BF7265" w:rsidP="00BF7265">
      <w:pPr>
        <w:spacing w:line="400" w:lineRule="exact"/>
        <w:ind w:left="1320" w:hangingChars="550" w:hanging="1320"/>
        <w:rPr>
          <w:rFonts w:ascii="Times New Roman" w:hAnsi="Times New Roman"/>
        </w:rPr>
      </w:pPr>
    </w:p>
    <w:p w:rsidR="00E7727B" w:rsidRDefault="00BF7265" w:rsidP="00BF7265">
      <w:pPr>
        <w:spacing w:line="400" w:lineRule="exact"/>
        <w:ind w:left="1320" w:hangingChars="550" w:hanging="1320"/>
        <w:rPr>
          <w:rFonts w:ascii="Times New Roman" w:hAnsi="Times New Roman"/>
        </w:rPr>
      </w:pPr>
      <w:r w:rsidRPr="00BF7265">
        <w:rPr>
          <w:rFonts w:ascii="Times New Roman" w:hAnsi="Times New Roman"/>
        </w:rPr>
        <w:t xml:space="preserve">Article 4. </w:t>
      </w:r>
      <w:r>
        <w:rPr>
          <w:rFonts w:ascii="Times New Roman" w:hAnsi="Times New Roman"/>
        </w:rPr>
        <w:tab/>
      </w:r>
      <w:r w:rsidRPr="00BF7265">
        <w:rPr>
          <w:rFonts w:ascii="Times New Roman" w:hAnsi="Times New Roman"/>
        </w:rPr>
        <w:t xml:space="preserve">The subsidy types for the promotion of bilateral international cooperative research referred to in the preceding paragraph are stated as follows: </w:t>
      </w:r>
    </w:p>
    <w:p w:rsidR="00E7727B" w:rsidRDefault="00BF7265" w:rsidP="00E7727B">
      <w:pPr>
        <w:spacing w:line="400" w:lineRule="exact"/>
        <w:ind w:left="960" w:firstLine="480"/>
        <w:rPr>
          <w:rFonts w:ascii="Times New Roman" w:hAnsi="Times New Roman"/>
        </w:rPr>
      </w:pPr>
      <w:r w:rsidRPr="00BF7265">
        <w:rPr>
          <w:rFonts w:ascii="Times New Roman" w:hAnsi="Times New Roman"/>
        </w:rPr>
        <w:t xml:space="preserve">1. </w:t>
      </w:r>
      <w:r w:rsidR="00E7727B">
        <w:rPr>
          <w:rFonts w:ascii="Times New Roman" w:hAnsi="Times New Roman"/>
        </w:rPr>
        <w:tab/>
      </w:r>
      <w:r w:rsidRPr="00BF7265">
        <w:rPr>
          <w:rFonts w:ascii="Times New Roman" w:hAnsi="Times New Roman"/>
        </w:rPr>
        <w:t xml:space="preserve">Bilateral international cooperative research plan </w:t>
      </w:r>
    </w:p>
    <w:p w:rsidR="00E7727B" w:rsidRDefault="00BF7265" w:rsidP="00E7727B">
      <w:pPr>
        <w:spacing w:line="400" w:lineRule="exact"/>
        <w:ind w:left="1440" w:firstLine="480"/>
        <w:rPr>
          <w:rFonts w:ascii="Times New Roman" w:hAnsi="Times New Roman"/>
        </w:rPr>
      </w:pPr>
      <w:r w:rsidRPr="00BF7265">
        <w:rPr>
          <w:rFonts w:ascii="Times New Roman" w:hAnsi="Times New Roman"/>
        </w:rPr>
        <w:t xml:space="preserve">(1) </w:t>
      </w:r>
      <w:r w:rsidR="00E7727B">
        <w:rPr>
          <w:rFonts w:ascii="Times New Roman" w:hAnsi="Times New Roman"/>
        </w:rPr>
        <w:tab/>
      </w:r>
      <w:r w:rsidRPr="00BF7265">
        <w:rPr>
          <w:rFonts w:ascii="Times New Roman" w:hAnsi="Times New Roman"/>
        </w:rPr>
        <w:t xml:space="preserve">Limited to the overseas business trip allowance and </w:t>
      </w:r>
    </w:p>
    <w:p w:rsidR="00E7727B" w:rsidRDefault="00BF7265" w:rsidP="00E7727B">
      <w:pPr>
        <w:spacing w:line="400" w:lineRule="exact"/>
        <w:ind w:left="1920" w:firstLine="480"/>
        <w:rPr>
          <w:rFonts w:ascii="Times New Roman" w:hAnsi="Times New Roman"/>
        </w:rPr>
      </w:pPr>
      <w:r w:rsidRPr="00BF7265">
        <w:rPr>
          <w:rFonts w:ascii="Times New Roman" w:hAnsi="Times New Roman"/>
        </w:rPr>
        <w:t xml:space="preserve">consumables/miscellaneous expenses of the principal investigator </w:t>
      </w:r>
    </w:p>
    <w:p w:rsidR="00E7727B" w:rsidRDefault="00BF7265" w:rsidP="00E7727B">
      <w:pPr>
        <w:spacing w:line="400" w:lineRule="exact"/>
        <w:ind w:left="1920" w:firstLine="480"/>
        <w:rPr>
          <w:rFonts w:ascii="Times New Roman" w:hAnsi="Times New Roman"/>
        </w:rPr>
      </w:pPr>
      <w:r w:rsidRPr="00BF7265">
        <w:rPr>
          <w:rFonts w:ascii="Times New Roman" w:hAnsi="Times New Roman"/>
        </w:rPr>
        <w:t xml:space="preserve">and his/her doctoral/master program students, and no business trip </w:t>
      </w:r>
    </w:p>
    <w:p w:rsidR="00E7727B" w:rsidRDefault="00BF7265" w:rsidP="00E7727B">
      <w:pPr>
        <w:spacing w:line="400" w:lineRule="exact"/>
        <w:ind w:left="1920" w:firstLine="480"/>
        <w:rPr>
          <w:rFonts w:ascii="Times New Roman" w:hAnsi="Times New Roman"/>
        </w:rPr>
      </w:pPr>
      <w:r w:rsidRPr="00BF7265">
        <w:rPr>
          <w:rFonts w:ascii="Times New Roman" w:hAnsi="Times New Roman"/>
        </w:rPr>
        <w:t>allowance may be claimed for the foreign cooperative scholars</w:t>
      </w:r>
      <w:r w:rsidR="00E7727B">
        <w:rPr>
          <w:rFonts w:ascii="Times New Roman" w:hAnsi="Times New Roman"/>
        </w:rPr>
        <w:t>.</w:t>
      </w:r>
    </w:p>
    <w:p w:rsidR="00865168" w:rsidRDefault="00BF7265" w:rsidP="00E7727B">
      <w:pPr>
        <w:spacing w:line="400" w:lineRule="exact"/>
        <w:ind w:left="1920"/>
        <w:rPr>
          <w:rFonts w:ascii="Times New Roman" w:hAnsi="Times New Roman"/>
        </w:rPr>
      </w:pPr>
      <w:r w:rsidRPr="00BF7265">
        <w:rPr>
          <w:rFonts w:ascii="Times New Roman" w:hAnsi="Times New Roman"/>
        </w:rPr>
        <w:t xml:space="preserve">(2) </w:t>
      </w:r>
      <w:r w:rsidR="00E7727B">
        <w:rPr>
          <w:rFonts w:ascii="Times New Roman" w:hAnsi="Times New Roman"/>
        </w:rPr>
        <w:tab/>
      </w:r>
      <w:r w:rsidRPr="00BF7265">
        <w:rPr>
          <w:rFonts w:ascii="Times New Roman" w:hAnsi="Times New Roman"/>
        </w:rPr>
        <w:t xml:space="preserve">Each faculty is limited to apply for one single project per year, and </w:t>
      </w:r>
    </w:p>
    <w:p w:rsidR="00E7727B" w:rsidRDefault="00BF7265" w:rsidP="00865168">
      <w:pPr>
        <w:spacing w:line="400" w:lineRule="exact"/>
        <w:ind w:left="1920" w:firstLine="480"/>
        <w:rPr>
          <w:rFonts w:ascii="Times New Roman" w:hAnsi="Times New Roman"/>
        </w:rPr>
      </w:pPr>
      <w:r w:rsidRPr="00BF7265">
        <w:rPr>
          <w:rFonts w:ascii="Times New Roman" w:hAnsi="Times New Roman"/>
        </w:rPr>
        <w:t xml:space="preserve">the subsidy shall be no more than NT$150,000 per project. </w:t>
      </w:r>
    </w:p>
    <w:p w:rsidR="00E7727B" w:rsidRDefault="00BF7265" w:rsidP="00E7727B">
      <w:pPr>
        <w:spacing w:line="400" w:lineRule="exact"/>
        <w:ind w:left="960" w:firstLine="480"/>
        <w:rPr>
          <w:rFonts w:ascii="Times New Roman" w:hAnsi="Times New Roman"/>
        </w:rPr>
      </w:pPr>
      <w:r w:rsidRPr="00BF7265">
        <w:rPr>
          <w:rFonts w:ascii="Times New Roman" w:hAnsi="Times New Roman"/>
        </w:rPr>
        <w:t xml:space="preserve">2. </w:t>
      </w:r>
      <w:r w:rsidR="00E7727B">
        <w:rPr>
          <w:rFonts w:ascii="Times New Roman" w:hAnsi="Times New Roman"/>
        </w:rPr>
        <w:tab/>
      </w:r>
      <w:r w:rsidRPr="00BF7265">
        <w:rPr>
          <w:rFonts w:ascii="Times New Roman" w:hAnsi="Times New Roman"/>
        </w:rPr>
        <w:t xml:space="preserve">Research abroad </w:t>
      </w:r>
    </w:p>
    <w:p w:rsidR="00E7727B" w:rsidRDefault="00BF7265" w:rsidP="00E7727B">
      <w:pPr>
        <w:spacing w:line="400" w:lineRule="exact"/>
        <w:ind w:left="1440" w:firstLine="480"/>
        <w:rPr>
          <w:rFonts w:ascii="Times New Roman" w:hAnsi="Times New Roman"/>
        </w:rPr>
      </w:pPr>
      <w:r w:rsidRPr="00BF7265">
        <w:rPr>
          <w:rFonts w:ascii="Times New Roman" w:hAnsi="Times New Roman"/>
        </w:rPr>
        <w:t xml:space="preserve">(1) </w:t>
      </w:r>
      <w:r w:rsidR="00E7727B">
        <w:rPr>
          <w:rFonts w:ascii="Times New Roman" w:hAnsi="Times New Roman"/>
        </w:rPr>
        <w:tab/>
      </w:r>
      <w:r w:rsidRPr="00BF7265">
        <w:rPr>
          <w:rFonts w:ascii="Times New Roman" w:hAnsi="Times New Roman"/>
        </w:rPr>
        <w:t xml:space="preserve">Limited to the round-trip flight ticket fees (economy class) and living </w:t>
      </w:r>
    </w:p>
    <w:p w:rsidR="00E7727B" w:rsidRDefault="00BF7265" w:rsidP="00E7727B">
      <w:pPr>
        <w:spacing w:line="400" w:lineRule="exact"/>
        <w:ind w:left="1920" w:firstLine="480"/>
        <w:rPr>
          <w:rFonts w:ascii="Times New Roman" w:hAnsi="Times New Roman"/>
        </w:rPr>
      </w:pPr>
      <w:r w:rsidRPr="00BF7265">
        <w:rPr>
          <w:rFonts w:ascii="Times New Roman" w:hAnsi="Times New Roman"/>
        </w:rPr>
        <w:t xml:space="preserve">expenses of the faculty and his/her doctoral/master program students. (2) </w:t>
      </w:r>
      <w:r w:rsidR="00E7727B">
        <w:rPr>
          <w:rFonts w:ascii="Times New Roman" w:hAnsi="Times New Roman"/>
        </w:rPr>
        <w:tab/>
      </w:r>
      <w:r w:rsidRPr="00BF7265">
        <w:rPr>
          <w:rFonts w:ascii="Times New Roman" w:hAnsi="Times New Roman"/>
        </w:rPr>
        <w:t xml:space="preserve">Each faculty is limited to apply for one single project per year, and </w:t>
      </w:r>
    </w:p>
    <w:p w:rsidR="00E7727B" w:rsidRDefault="00BF7265" w:rsidP="00E7727B">
      <w:pPr>
        <w:spacing w:line="400" w:lineRule="exact"/>
        <w:ind w:left="1920" w:firstLine="480"/>
        <w:rPr>
          <w:rFonts w:ascii="Times New Roman" w:hAnsi="Times New Roman"/>
        </w:rPr>
      </w:pPr>
      <w:r w:rsidRPr="00BF7265">
        <w:rPr>
          <w:rFonts w:ascii="Times New Roman" w:hAnsi="Times New Roman"/>
        </w:rPr>
        <w:t xml:space="preserve">the subsidy shall be no more than NT$50,000 per project. </w:t>
      </w:r>
    </w:p>
    <w:p w:rsidR="00E7727B" w:rsidRDefault="00BF7265" w:rsidP="00E7727B">
      <w:pPr>
        <w:spacing w:line="400" w:lineRule="exact"/>
        <w:ind w:left="960" w:firstLine="480"/>
        <w:rPr>
          <w:rFonts w:ascii="Times New Roman" w:hAnsi="Times New Roman"/>
        </w:rPr>
      </w:pPr>
      <w:r w:rsidRPr="00BF7265">
        <w:rPr>
          <w:rFonts w:ascii="Times New Roman" w:hAnsi="Times New Roman"/>
        </w:rPr>
        <w:t xml:space="preserve">The subsidy per project shall be allocated by the </w:t>
      </w:r>
      <w:r w:rsidR="00E9585D">
        <w:rPr>
          <w:rFonts w:ascii="Times New Roman" w:hAnsi="Times New Roman"/>
          <w:color w:val="C00000"/>
        </w:rPr>
        <w:t>R</w:t>
      </w:r>
      <w:r w:rsidRPr="00BF7265">
        <w:rPr>
          <w:rFonts w:ascii="Times New Roman" w:hAnsi="Times New Roman"/>
        </w:rPr>
        <w:t xml:space="preserve">esearch </w:t>
      </w:r>
      <w:r w:rsidR="00E9585D">
        <w:rPr>
          <w:rFonts w:ascii="Times New Roman" w:hAnsi="Times New Roman"/>
          <w:color w:val="C00000"/>
        </w:rPr>
        <w:t>P</w:t>
      </w:r>
      <w:r w:rsidRPr="00BF7265">
        <w:rPr>
          <w:rFonts w:ascii="Times New Roman" w:hAnsi="Times New Roman"/>
        </w:rPr>
        <w:t xml:space="preserve">romotion </w:t>
      </w:r>
    </w:p>
    <w:p w:rsidR="00BF7265" w:rsidRDefault="00E9585D" w:rsidP="00E7727B">
      <w:pPr>
        <w:spacing w:line="400" w:lineRule="exact"/>
        <w:ind w:left="960" w:firstLine="480"/>
        <w:rPr>
          <w:rFonts w:ascii="Times New Roman" w:hAnsi="Times New Roman"/>
        </w:rPr>
      </w:pPr>
      <w:r>
        <w:rPr>
          <w:rFonts w:ascii="Times New Roman" w:hAnsi="Times New Roman"/>
          <w:color w:val="C00000"/>
        </w:rPr>
        <w:t>C</w:t>
      </w:r>
      <w:r w:rsidR="00BF7265" w:rsidRPr="00BF7265">
        <w:rPr>
          <w:rFonts w:ascii="Times New Roman" w:hAnsi="Times New Roman"/>
        </w:rPr>
        <w:t>ommittee subject to the annual budget and actual needs</w:t>
      </w:r>
      <w:r w:rsidR="00BF7265">
        <w:rPr>
          <w:rFonts w:ascii="Times New Roman" w:hAnsi="Times New Roman"/>
        </w:rPr>
        <w:t>.</w:t>
      </w:r>
    </w:p>
    <w:p w:rsidR="00BF7265" w:rsidRDefault="00BF7265" w:rsidP="00BF7265">
      <w:pPr>
        <w:spacing w:line="400" w:lineRule="exact"/>
        <w:ind w:left="1320" w:hangingChars="550" w:hanging="1320"/>
        <w:rPr>
          <w:rFonts w:ascii="Times New Roman" w:hAnsi="Times New Roman"/>
        </w:rPr>
      </w:pPr>
    </w:p>
    <w:p w:rsidR="00E7727B" w:rsidRDefault="00BF7265" w:rsidP="00BF7265">
      <w:pPr>
        <w:spacing w:line="400" w:lineRule="exact"/>
        <w:ind w:left="1320" w:hangingChars="550" w:hanging="1320"/>
        <w:rPr>
          <w:rFonts w:ascii="Times New Roman" w:hAnsi="Times New Roman"/>
        </w:rPr>
      </w:pPr>
      <w:r w:rsidRPr="00BF7265">
        <w:rPr>
          <w:rFonts w:ascii="Times New Roman" w:hAnsi="Times New Roman"/>
        </w:rPr>
        <w:t xml:space="preserve">Article 5. </w:t>
      </w:r>
      <w:r>
        <w:rPr>
          <w:rFonts w:ascii="Times New Roman" w:hAnsi="Times New Roman"/>
        </w:rPr>
        <w:tab/>
      </w:r>
      <w:r w:rsidRPr="00BF7265">
        <w:rPr>
          <w:rFonts w:ascii="Times New Roman" w:hAnsi="Times New Roman"/>
        </w:rPr>
        <w:t xml:space="preserve">The cooperative counterparts of CYCU’s subsidy for promotion of bilateral international cooperative research are stated as follows: </w:t>
      </w:r>
    </w:p>
    <w:p w:rsidR="00E7727B" w:rsidRDefault="00BF7265" w:rsidP="00E7727B">
      <w:pPr>
        <w:numPr>
          <w:ilvl w:val="0"/>
          <w:numId w:val="2"/>
        </w:numPr>
        <w:spacing w:line="400" w:lineRule="exact"/>
        <w:rPr>
          <w:rFonts w:ascii="Times New Roman" w:hAnsi="Times New Roman"/>
        </w:rPr>
      </w:pPr>
      <w:r w:rsidRPr="00BF7265">
        <w:rPr>
          <w:rFonts w:ascii="Times New Roman" w:hAnsi="Times New Roman"/>
        </w:rPr>
        <w:t xml:space="preserve">The cooperative countries in a bilateral international cooperative research </w:t>
      </w:r>
    </w:p>
    <w:p w:rsidR="00E7727B" w:rsidRDefault="00BF7265" w:rsidP="00E7727B">
      <w:pPr>
        <w:spacing w:line="400" w:lineRule="exact"/>
        <w:ind w:left="1800"/>
        <w:rPr>
          <w:rFonts w:ascii="Times New Roman" w:hAnsi="Times New Roman"/>
        </w:rPr>
      </w:pPr>
      <w:r w:rsidRPr="00BF7265">
        <w:rPr>
          <w:rFonts w:ascii="Times New Roman" w:hAnsi="Times New Roman"/>
        </w:rPr>
        <w:t xml:space="preserve">plan shall be limited to the bilateral (multilateral) technical cooperative countries of Department of International Cooperation and Science Education, </w:t>
      </w:r>
      <w:r w:rsidR="00E9585D">
        <w:rPr>
          <w:rFonts w:ascii="Times New Roman" w:hAnsi="Times New Roman"/>
          <w:color w:val="C00000"/>
        </w:rPr>
        <w:t>National</w:t>
      </w:r>
      <w:r w:rsidRPr="00865168">
        <w:rPr>
          <w:rFonts w:ascii="Times New Roman" w:hAnsi="Times New Roman"/>
          <w:color w:val="C00000"/>
        </w:rPr>
        <w:t xml:space="preserve"> Science and Technology</w:t>
      </w:r>
      <w:r w:rsidR="00E9585D">
        <w:rPr>
          <w:rFonts w:ascii="Times New Roman" w:hAnsi="Times New Roman"/>
          <w:color w:val="C00000"/>
        </w:rPr>
        <w:t xml:space="preserve"> Council</w:t>
      </w:r>
      <w:r w:rsidRPr="00BF7265">
        <w:rPr>
          <w:rFonts w:ascii="Times New Roman" w:hAnsi="Times New Roman"/>
        </w:rPr>
        <w:t xml:space="preserve">. </w:t>
      </w:r>
    </w:p>
    <w:p w:rsidR="00E7727B" w:rsidRDefault="00BF7265" w:rsidP="00E7727B">
      <w:pPr>
        <w:numPr>
          <w:ilvl w:val="0"/>
          <w:numId w:val="2"/>
        </w:numPr>
        <w:spacing w:line="400" w:lineRule="exact"/>
        <w:rPr>
          <w:rFonts w:ascii="Times New Roman" w:hAnsi="Times New Roman"/>
        </w:rPr>
      </w:pPr>
      <w:r w:rsidRPr="00BF7265">
        <w:rPr>
          <w:rFonts w:ascii="Times New Roman" w:hAnsi="Times New Roman"/>
        </w:rPr>
        <w:t xml:space="preserve">The cooperative counterparts in the research abroad shall be limited to </w:t>
      </w:r>
    </w:p>
    <w:p w:rsidR="00BF7265" w:rsidRDefault="00BF7265" w:rsidP="00E7727B">
      <w:pPr>
        <w:spacing w:line="400" w:lineRule="exact"/>
        <w:ind w:left="1800"/>
        <w:rPr>
          <w:rFonts w:ascii="Times New Roman" w:hAnsi="Times New Roman"/>
        </w:rPr>
      </w:pPr>
      <w:r w:rsidRPr="00BF7265">
        <w:rPr>
          <w:rFonts w:ascii="Times New Roman" w:hAnsi="Times New Roman"/>
        </w:rPr>
        <w:t xml:space="preserve">offshore academic organizations. </w:t>
      </w:r>
    </w:p>
    <w:p w:rsidR="00BF7265" w:rsidRDefault="00BF7265" w:rsidP="00BF7265">
      <w:pPr>
        <w:spacing w:line="400" w:lineRule="exact"/>
        <w:rPr>
          <w:rFonts w:ascii="Times New Roman" w:hAnsi="Times New Roman"/>
        </w:rPr>
      </w:pPr>
    </w:p>
    <w:p w:rsidR="00BF7265" w:rsidRDefault="00BF7265" w:rsidP="00BF7265">
      <w:pPr>
        <w:spacing w:line="400" w:lineRule="exact"/>
        <w:rPr>
          <w:rFonts w:ascii="Times New Roman" w:hAnsi="Times New Roman"/>
        </w:rPr>
      </w:pPr>
      <w:r w:rsidRPr="00BF7265">
        <w:rPr>
          <w:rFonts w:ascii="Times New Roman" w:hAnsi="Times New Roman"/>
        </w:rPr>
        <w:t xml:space="preserve">Article 6. </w:t>
      </w:r>
      <w:r>
        <w:rPr>
          <w:rFonts w:ascii="Times New Roman" w:hAnsi="Times New Roman"/>
        </w:rPr>
        <w:tab/>
      </w:r>
      <w:r w:rsidRPr="00BF7265">
        <w:rPr>
          <w:rFonts w:ascii="Times New Roman" w:hAnsi="Times New Roman"/>
        </w:rPr>
        <w:t xml:space="preserve">The promotion of bilateral international cooperative research subsidized by </w:t>
      </w:r>
    </w:p>
    <w:p w:rsidR="00BF7265" w:rsidRDefault="00BF7265" w:rsidP="00BF7265">
      <w:pPr>
        <w:spacing w:line="400" w:lineRule="exact"/>
        <w:ind w:left="960" w:firstLine="480"/>
        <w:rPr>
          <w:rFonts w:ascii="Times New Roman" w:hAnsi="Times New Roman"/>
        </w:rPr>
      </w:pPr>
      <w:r w:rsidRPr="00BF7265">
        <w:rPr>
          <w:rFonts w:ascii="Times New Roman" w:hAnsi="Times New Roman"/>
        </w:rPr>
        <w:t xml:space="preserve">CYCU shall be closed in the following manners: </w:t>
      </w:r>
    </w:p>
    <w:p w:rsidR="00BF7265" w:rsidRDefault="00BF7265" w:rsidP="00BF7265">
      <w:pPr>
        <w:spacing w:line="400" w:lineRule="exact"/>
        <w:ind w:left="960" w:firstLine="480"/>
        <w:rPr>
          <w:rFonts w:ascii="Times New Roman" w:hAnsi="Times New Roman"/>
        </w:rPr>
      </w:pPr>
      <w:r w:rsidRPr="00BF7265">
        <w:rPr>
          <w:rFonts w:ascii="Times New Roman" w:hAnsi="Times New Roman"/>
        </w:rPr>
        <w:t xml:space="preserve">1. </w:t>
      </w:r>
      <w:r>
        <w:rPr>
          <w:rFonts w:ascii="Times New Roman" w:hAnsi="Times New Roman"/>
        </w:rPr>
        <w:tab/>
      </w:r>
      <w:r w:rsidRPr="00BF7265">
        <w:rPr>
          <w:rFonts w:ascii="Times New Roman" w:hAnsi="Times New Roman"/>
        </w:rPr>
        <w:t xml:space="preserve">Bilateral international cooperative research plan </w:t>
      </w:r>
    </w:p>
    <w:p w:rsidR="00BF7265" w:rsidRDefault="00BF7265" w:rsidP="00BF7265">
      <w:pPr>
        <w:spacing w:line="400" w:lineRule="exact"/>
        <w:ind w:left="1440" w:firstLine="480"/>
        <w:rPr>
          <w:rFonts w:ascii="Times New Roman" w:hAnsi="Times New Roman"/>
        </w:rPr>
      </w:pPr>
      <w:r w:rsidRPr="00BF7265">
        <w:rPr>
          <w:rFonts w:ascii="Times New Roman" w:hAnsi="Times New Roman"/>
        </w:rPr>
        <w:lastRenderedPageBreak/>
        <w:t xml:space="preserve">(1) </w:t>
      </w:r>
      <w:r>
        <w:rPr>
          <w:rFonts w:ascii="Times New Roman" w:hAnsi="Times New Roman"/>
        </w:rPr>
        <w:tab/>
      </w:r>
      <w:r w:rsidRPr="00BF7265">
        <w:rPr>
          <w:rFonts w:ascii="Times New Roman" w:hAnsi="Times New Roman"/>
        </w:rPr>
        <w:t xml:space="preserve">The application for subsidy of bilateral cooperation shall be filed </w:t>
      </w:r>
    </w:p>
    <w:p w:rsidR="00E9585D" w:rsidRDefault="00BF7265" w:rsidP="00BF7265">
      <w:pPr>
        <w:spacing w:line="400" w:lineRule="exact"/>
        <w:ind w:left="1920" w:firstLine="480"/>
        <w:rPr>
          <w:rFonts w:ascii="Times New Roman" w:hAnsi="Times New Roman"/>
        </w:rPr>
      </w:pPr>
      <w:r w:rsidRPr="00BF7265">
        <w:rPr>
          <w:rFonts w:ascii="Times New Roman" w:hAnsi="Times New Roman"/>
        </w:rPr>
        <w:t>with the</w:t>
      </w:r>
      <w:r w:rsidRPr="004D43DF">
        <w:rPr>
          <w:rFonts w:ascii="Times New Roman" w:hAnsi="Times New Roman"/>
          <w:color w:val="C00000"/>
        </w:rPr>
        <w:t xml:space="preserve"> </w:t>
      </w:r>
      <w:r w:rsidR="00E9585D">
        <w:rPr>
          <w:rFonts w:ascii="Times New Roman" w:hAnsi="Times New Roman"/>
          <w:color w:val="C00000"/>
        </w:rPr>
        <w:t>National</w:t>
      </w:r>
      <w:r w:rsidR="00E9585D" w:rsidRPr="00865168">
        <w:rPr>
          <w:rFonts w:ascii="Times New Roman" w:hAnsi="Times New Roman"/>
          <w:color w:val="C00000"/>
        </w:rPr>
        <w:t xml:space="preserve"> Science and Technology</w:t>
      </w:r>
      <w:r w:rsidR="00E9585D">
        <w:rPr>
          <w:rFonts w:ascii="Times New Roman" w:hAnsi="Times New Roman"/>
          <w:color w:val="C00000"/>
        </w:rPr>
        <w:t xml:space="preserve"> Council</w:t>
      </w:r>
      <w:r w:rsidRPr="00BF7265">
        <w:rPr>
          <w:rFonts w:ascii="Times New Roman" w:hAnsi="Times New Roman"/>
        </w:rPr>
        <w:t xml:space="preserve"> within two (2) </w:t>
      </w:r>
    </w:p>
    <w:p w:rsidR="00E9585D" w:rsidRDefault="00BF7265" w:rsidP="00BF7265">
      <w:pPr>
        <w:spacing w:line="400" w:lineRule="exact"/>
        <w:ind w:left="1920" w:firstLine="480"/>
        <w:rPr>
          <w:rFonts w:ascii="Times New Roman" w:hAnsi="Times New Roman"/>
        </w:rPr>
      </w:pPr>
      <w:r w:rsidRPr="00BF7265">
        <w:rPr>
          <w:rFonts w:ascii="Times New Roman" w:hAnsi="Times New Roman"/>
        </w:rPr>
        <w:t xml:space="preserve">years at the end of the plan; alternatively, work with the cooperative </w:t>
      </w:r>
    </w:p>
    <w:p w:rsidR="00BF7265" w:rsidRPr="004D43DF" w:rsidRDefault="00BF7265" w:rsidP="00BF7265">
      <w:pPr>
        <w:spacing w:line="400" w:lineRule="exact"/>
        <w:ind w:left="1920" w:firstLine="480"/>
        <w:rPr>
          <w:rFonts w:ascii="Times New Roman" w:hAnsi="Times New Roman"/>
          <w:color w:val="C00000"/>
        </w:rPr>
      </w:pPr>
      <w:r w:rsidRPr="00BF7265">
        <w:rPr>
          <w:rFonts w:ascii="Times New Roman" w:hAnsi="Times New Roman"/>
        </w:rPr>
        <w:t xml:space="preserve">scholars to present </w:t>
      </w:r>
      <w:r w:rsidRPr="004D43DF">
        <w:rPr>
          <w:rFonts w:ascii="Times New Roman" w:hAnsi="Times New Roman"/>
          <w:color w:val="C00000"/>
        </w:rPr>
        <w:t xml:space="preserve">two journal </w:t>
      </w:r>
      <w:r w:rsidR="00E9585D">
        <w:rPr>
          <w:rFonts w:ascii="Times New Roman" w:hAnsi="Times New Roman"/>
          <w:color w:val="C00000"/>
        </w:rPr>
        <w:t>papers to be</w:t>
      </w:r>
      <w:r w:rsidRPr="004D43DF">
        <w:rPr>
          <w:rFonts w:ascii="Times New Roman" w:hAnsi="Times New Roman"/>
          <w:color w:val="C00000"/>
        </w:rPr>
        <w:t xml:space="preserve"> include</w:t>
      </w:r>
      <w:r w:rsidR="00E9585D">
        <w:rPr>
          <w:rFonts w:ascii="Times New Roman" w:hAnsi="Times New Roman"/>
          <w:color w:val="C00000"/>
        </w:rPr>
        <w:t>d</w:t>
      </w:r>
      <w:r w:rsidRPr="004D43DF">
        <w:rPr>
          <w:rFonts w:ascii="Times New Roman" w:hAnsi="Times New Roman"/>
          <w:color w:val="C00000"/>
        </w:rPr>
        <w:t xml:space="preserve"> </w:t>
      </w:r>
      <w:r w:rsidR="00E9585D">
        <w:rPr>
          <w:rFonts w:ascii="Times New Roman" w:hAnsi="Times New Roman"/>
          <w:color w:val="C00000"/>
        </w:rPr>
        <w:t>by</w:t>
      </w:r>
      <w:r w:rsidRPr="004D43DF">
        <w:rPr>
          <w:rFonts w:ascii="Times New Roman" w:hAnsi="Times New Roman"/>
          <w:color w:val="C00000"/>
        </w:rPr>
        <w:t xml:space="preserve"> the JCR </w:t>
      </w:r>
    </w:p>
    <w:p w:rsidR="00BF7265" w:rsidRDefault="00BF7265" w:rsidP="00BF7265">
      <w:pPr>
        <w:spacing w:line="400" w:lineRule="exact"/>
        <w:ind w:left="1920" w:firstLine="480"/>
        <w:rPr>
          <w:rFonts w:ascii="Times New Roman" w:hAnsi="Times New Roman"/>
        </w:rPr>
      </w:pPr>
      <w:r w:rsidRPr="004D43DF">
        <w:rPr>
          <w:rFonts w:ascii="Times New Roman" w:hAnsi="Times New Roman"/>
          <w:color w:val="C00000"/>
        </w:rPr>
        <w:t>database to close the case</w:t>
      </w:r>
      <w:r w:rsidRPr="00BF7265">
        <w:rPr>
          <w:rFonts w:ascii="Times New Roman" w:hAnsi="Times New Roman"/>
        </w:rPr>
        <w:t xml:space="preserve">, and show appreciation for CYCU’s </w:t>
      </w:r>
    </w:p>
    <w:p w:rsidR="00BF7265" w:rsidRDefault="00BF7265" w:rsidP="00BF7265">
      <w:pPr>
        <w:spacing w:line="400" w:lineRule="exact"/>
        <w:ind w:left="1920" w:firstLine="480"/>
        <w:rPr>
          <w:rFonts w:ascii="Times New Roman" w:hAnsi="Times New Roman"/>
        </w:rPr>
      </w:pPr>
      <w:r w:rsidRPr="00BF7265">
        <w:rPr>
          <w:rFonts w:ascii="Times New Roman" w:hAnsi="Times New Roman"/>
        </w:rPr>
        <w:t xml:space="preserve">subsidy of the international cooperative plan in writing. </w:t>
      </w:r>
    </w:p>
    <w:p w:rsidR="00BF7265" w:rsidRDefault="00BF7265" w:rsidP="00BF7265">
      <w:pPr>
        <w:spacing w:line="400" w:lineRule="exact"/>
        <w:ind w:left="1920"/>
        <w:rPr>
          <w:rFonts w:ascii="Times New Roman" w:hAnsi="Times New Roman"/>
        </w:rPr>
      </w:pPr>
      <w:r w:rsidRPr="00BF7265">
        <w:rPr>
          <w:rFonts w:ascii="Times New Roman" w:hAnsi="Times New Roman"/>
        </w:rPr>
        <w:t xml:space="preserve">(2) </w:t>
      </w:r>
      <w:r>
        <w:rPr>
          <w:rFonts w:ascii="Times New Roman" w:hAnsi="Times New Roman"/>
        </w:rPr>
        <w:tab/>
      </w:r>
      <w:r w:rsidRPr="00BF7265">
        <w:rPr>
          <w:rFonts w:ascii="Times New Roman" w:hAnsi="Times New Roman"/>
        </w:rPr>
        <w:t>Where the case is closed by presentation of</w:t>
      </w:r>
      <w:r w:rsidRPr="004D43DF">
        <w:rPr>
          <w:rFonts w:ascii="Times New Roman" w:hAnsi="Times New Roman"/>
          <w:color w:val="C00000"/>
        </w:rPr>
        <w:t xml:space="preserve"> </w:t>
      </w:r>
      <w:r w:rsidR="00E9585D">
        <w:rPr>
          <w:rFonts w:ascii="Times New Roman" w:hAnsi="Times New Roman"/>
          <w:color w:val="C00000"/>
        </w:rPr>
        <w:t>paper</w:t>
      </w:r>
      <w:r w:rsidRPr="00BF7265">
        <w:rPr>
          <w:rFonts w:ascii="Times New Roman" w:hAnsi="Times New Roman"/>
        </w:rPr>
        <w:t xml:space="preserve">, no further </w:t>
      </w:r>
    </w:p>
    <w:p w:rsidR="00BF7265" w:rsidRDefault="00BF7265" w:rsidP="00BF7265">
      <w:pPr>
        <w:spacing w:line="400" w:lineRule="exact"/>
        <w:ind w:left="1920" w:firstLine="480"/>
        <w:rPr>
          <w:rFonts w:ascii="Times New Roman" w:hAnsi="Times New Roman"/>
        </w:rPr>
      </w:pPr>
      <w:r w:rsidRPr="00BF7265">
        <w:rPr>
          <w:rFonts w:ascii="Times New Roman" w:hAnsi="Times New Roman"/>
        </w:rPr>
        <w:t xml:space="preserve">application for CYCU’s incentive for faculty’s research results and </w:t>
      </w:r>
    </w:p>
    <w:p w:rsidR="00BF7265" w:rsidRDefault="00BF7265" w:rsidP="00BF7265">
      <w:pPr>
        <w:spacing w:line="400" w:lineRule="exact"/>
        <w:ind w:left="1920" w:firstLine="480"/>
        <w:rPr>
          <w:rFonts w:ascii="Times New Roman" w:hAnsi="Times New Roman"/>
        </w:rPr>
      </w:pPr>
      <w:r w:rsidRPr="00BF7265">
        <w:rPr>
          <w:rFonts w:ascii="Times New Roman" w:hAnsi="Times New Roman"/>
        </w:rPr>
        <w:t xml:space="preserve">distinguished professor result report may be filed based on the same </w:t>
      </w:r>
    </w:p>
    <w:p w:rsidR="00BF7265" w:rsidRDefault="00E9585D" w:rsidP="00BF7265">
      <w:pPr>
        <w:spacing w:line="400" w:lineRule="exact"/>
        <w:ind w:left="1920" w:firstLine="480"/>
        <w:rPr>
          <w:rFonts w:ascii="Times New Roman" w:hAnsi="Times New Roman"/>
        </w:rPr>
      </w:pPr>
      <w:r>
        <w:rPr>
          <w:rFonts w:ascii="Times New Roman" w:hAnsi="Times New Roman"/>
          <w:color w:val="C00000"/>
        </w:rPr>
        <w:t>paper</w:t>
      </w:r>
      <w:r w:rsidR="00BF7265" w:rsidRPr="00BF7265">
        <w:rPr>
          <w:rFonts w:ascii="Times New Roman" w:hAnsi="Times New Roman"/>
        </w:rPr>
        <w:t xml:space="preserve">. </w:t>
      </w:r>
    </w:p>
    <w:p w:rsidR="00BF7265" w:rsidRDefault="00BF7265" w:rsidP="00BF7265">
      <w:pPr>
        <w:spacing w:line="400" w:lineRule="exact"/>
        <w:ind w:left="960" w:firstLine="480"/>
        <w:rPr>
          <w:rFonts w:ascii="Times New Roman" w:hAnsi="Times New Roman"/>
        </w:rPr>
      </w:pPr>
      <w:r w:rsidRPr="00BF7265">
        <w:rPr>
          <w:rFonts w:ascii="Times New Roman" w:hAnsi="Times New Roman"/>
        </w:rPr>
        <w:t xml:space="preserve">2. </w:t>
      </w:r>
      <w:r>
        <w:rPr>
          <w:rFonts w:ascii="Times New Roman" w:hAnsi="Times New Roman"/>
        </w:rPr>
        <w:tab/>
      </w:r>
      <w:r w:rsidRPr="00BF7265">
        <w:rPr>
          <w:rFonts w:ascii="Times New Roman" w:hAnsi="Times New Roman"/>
        </w:rPr>
        <w:t xml:space="preserve">Research abroad: To submit the research abroad report within two (2) </w:t>
      </w:r>
    </w:p>
    <w:p w:rsidR="00BF7265" w:rsidRDefault="00BF7265" w:rsidP="00BF7265">
      <w:pPr>
        <w:spacing w:line="400" w:lineRule="exact"/>
        <w:ind w:left="1440" w:firstLine="480"/>
        <w:rPr>
          <w:rFonts w:ascii="Times New Roman" w:hAnsi="Times New Roman"/>
        </w:rPr>
      </w:pPr>
      <w:r w:rsidRPr="00BF7265">
        <w:rPr>
          <w:rFonts w:ascii="Times New Roman" w:hAnsi="Times New Roman"/>
        </w:rPr>
        <w:t xml:space="preserve">months after returning back to Taiwan, and submit the same to the </w:t>
      </w:r>
    </w:p>
    <w:p w:rsidR="00BF7265" w:rsidRDefault="00BF7265" w:rsidP="00BF7265">
      <w:pPr>
        <w:spacing w:line="400" w:lineRule="exact"/>
        <w:ind w:left="1440" w:firstLine="480"/>
        <w:rPr>
          <w:rFonts w:ascii="Times New Roman" w:hAnsi="Times New Roman"/>
        </w:rPr>
      </w:pPr>
      <w:r w:rsidRPr="00BF7265">
        <w:rPr>
          <w:rFonts w:ascii="Times New Roman" w:hAnsi="Times New Roman"/>
        </w:rPr>
        <w:t xml:space="preserve">research promotion committee for record upon presentation by the </w:t>
      </w:r>
    </w:p>
    <w:p w:rsidR="00E7727B" w:rsidRDefault="00BF7265" w:rsidP="00BF7265">
      <w:pPr>
        <w:spacing w:line="400" w:lineRule="exact"/>
        <w:ind w:left="1440" w:firstLine="480"/>
        <w:rPr>
          <w:rFonts w:ascii="Times New Roman" w:hAnsi="Times New Roman"/>
        </w:rPr>
      </w:pPr>
      <w:r w:rsidRPr="00BF7265">
        <w:rPr>
          <w:rFonts w:ascii="Times New Roman" w:hAnsi="Times New Roman"/>
        </w:rPr>
        <w:t xml:space="preserve">department or college to close the case. </w:t>
      </w:r>
    </w:p>
    <w:p w:rsidR="00BF7265" w:rsidRDefault="00BF7265" w:rsidP="00E7727B">
      <w:pPr>
        <w:spacing w:line="400" w:lineRule="exact"/>
        <w:ind w:left="1440"/>
        <w:rPr>
          <w:rFonts w:ascii="Times New Roman" w:hAnsi="Times New Roman"/>
        </w:rPr>
      </w:pPr>
      <w:r w:rsidRPr="00BF7265">
        <w:rPr>
          <w:rFonts w:ascii="Times New Roman" w:hAnsi="Times New Roman"/>
        </w:rPr>
        <w:t xml:space="preserve">Where the research plans subsidized by the Office of Research and Development, if any, are not closed within the specific time limit as notified by the Office of Research and Development, the application for and allocation of such subsidy will be suspended in the next school year upon expiration of said-noted time limit. </w:t>
      </w:r>
    </w:p>
    <w:p w:rsidR="00865168" w:rsidRDefault="00865168" w:rsidP="00E7727B">
      <w:pPr>
        <w:spacing w:line="400" w:lineRule="exact"/>
        <w:ind w:left="1440"/>
        <w:rPr>
          <w:rFonts w:ascii="Times New Roman" w:hAnsi="Times New Roman"/>
        </w:rPr>
      </w:pPr>
    </w:p>
    <w:p w:rsidR="00BF7265" w:rsidRDefault="00BF7265" w:rsidP="00BF7265">
      <w:pPr>
        <w:spacing w:line="400" w:lineRule="exact"/>
        <w:rPr>
          <w:rFonts w:ascii="Times New Roman" w:hAnsi="Times New Roman"/>
        </w:rPr>
      </w:pPr>
      <w:r w:rsidRPr="00BF7265">
        <w:rPr>
          <w:rFonts w:ascii="Times New Roman" w:hAnsi="Times New Roman"/>
        </w:rPr>
        <w:t xml:space="preserve">Article 7. </w:t>
      </w:r>
      <w:r>
        <w:rPr>
          <w:rFonts w:ascii="Times New Roman" w:hAnsi="Times New Roman"/>
        </w:rPr>
        <w:tab/>
      </w:r>
      <w:r w:rsidRPr="00BF7265">
        <w:rPr>
          <w:rFonts w:ascii="Times New Roman" w:hAnsi="Times New Roman"/>
        </w:rPr>
        <w:t xml:space="preserve">The Regulations shall be promulgated by the President and enforced upon </w:t>
      </w:r>
    </w:p>
    <w:p w:rsidR="00BF7265" w:rsidRDefault="00BF7265" w:rsidP="00BF7265">
      <w:pPr>
        <w:spacing w:line="400" w:lineRule="exact"/>
        <w:ind w:left="960" w:firstLine="480"/>
        <w:rPr>
          <w:rFonts w:ascii="Times New Roman" w:hAnsi="Times New Roman"/>
        </w:rPr>
      </w:pPr>
      <w:r w:rsidRPr="00BF7265">
        <w:rPr>
          <w:rFonts w:ascii="Times New Roman" w:hAnsi="Times New Roman"/>
        </w:rPr>
        <w:t xml:space="preserve">approval of School Administration Council. The same shall apply where the </w:t>
      </w:r>
    </w:p>
    <w:p w:rsidR="0011673F" w:rsidRPr="00E22B4E" w:rsidRDefault="00BF7265" w:rsidP="00292BCB">
      <w:pPr>
        <w:spacing w:line="400" w:lineRule="exact"/>
        <w:ind w:left="960" w:firstLine="480"/>
        <w:rPr>
          <w:rFonts w:ascii="Times New Roman" w:hAnsi="Times New Roman"/>
        </w:rPr>
      </w:pPr>
      <w:r w:rsidRPr="00BF7265">
        <w:rPr>
          <w:rFonts w:ascii="Times New Roman" w:hAnsi="Times New Roman"/>
        </w:rPr>
        <w:t>Regulations are amended</w:t>
      </w:r>
      <w:r>
        <w:rPr>
          <w:rFonts w:ascii="Times New Roman" w:hAnsi="Times New Roman"/>
        </w:rPr>
        <w:t>.</w:t>
      </w:r>
      <w:bookmarkStart w:id="0" w:name="_GoBack"/>
      <w:bookmarkEnd w:id="0"/>
    </w:p>
    <w:sectPr w:rsidR="0011673F" w:rsidRPr="00E22B4E" w:rsidSect="00791B47">
      <w:footerReference w:type="default" r:id="rId7"/>
      <w:pgSz w:w="11906" w:h="16838"/>
      <w:pgMar w:top="1418" w:right="1418"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6F1" w:rsidRDefault="002B26F1" w:rsidP="00AC4267">
      <w:r>
        <w:separator/>
      </w:r>
    </w:p>
  </w:endnote>
  <w:endnote w:type="continuationSeparator" w:id="0">
    <w:p w:rsidR="002B26F1" w:rsidRDefault="002B26F1" w:rsidP="00AC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67" w:rsidRPr="00791B47" w:rsidRDefault="00AC4267">
    <w:pPr>
      <w:pStyle w:val="a5"/>
      <w:jc w:val="center"/>
      <w:rPr>
        <w:rFonts w:ascii="Times New Roman" w:hAnsi="Times New Roman"/>
      </w:rPr>
    </w:pPr>
    <w:r w:rsidRPr="00791B47">
      <w:rPr>
        <w:rFonts w:ascii="Times New Roman" w:hAnsi="Times New Roman"/>
      </w:rPr>
      <w:fldChar w:fldCharType="begin"/>
    </w:r>
    <w:r w:rsidRPr="00791B47">
      <w:rPr>
        <w:rFonts w:ascii="Times New Roman" w:hAnsi="Times New Roman"/>
      </w:rPr>
      <w:instrText>PAGE   \* MERGEFORMAT</w:instrText>
    </w:r>
    <w:r w:rsidRPr="00791B47">
      <w:rPr>
        <w:rFonts w:ascii="Times New Roman" w:hAnsi="Times New Roman"/>
      </w:rPr>
      <w:fldChar w:fldCharType="separate"/>
    </w:r>
    <w:r w:rsidR="00E22B4E" w:rsidRPr="00E22B4E">
      <w:rPr>
        <w:rFonts w:ascii="Times New Roman" w:hAnsi="Times New Roman"/>
        <w:noProof/>
        <w:lang w:val="zh-TW"/>
      </w:rPr>
      <w:t>2</w:t>
    </w:r>
    <w:r w:rsidRPr="00791B47">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6F1" w:rsidRDefault="002B26F1" w:rsidP="00AC4267">
      <w:r>
        <w:separator/>
      </w:r>
    </w:p>
  </w:footnote>
  <w:footnote w:type="continuationSeparator" w:id="0">
    <w:p w:rsidR="002B26F1" w:rsidRDefault="002B26F1" w:rsidP="00AC4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7722E"/>
    <w:multiLevelType w:val="hybridMultilevel"/>
    <w:tmpl w:val="34FE6242"/>
    <w:lvl w:ilvl="0" w:tplc="ACD276A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5FC00F1B"/>
    <w:multiLevelType w:val="hybridMultilevel"/>
    <w:tmpl w:val="005C3C04"/>
    <w:lvl w:ilvl="0" w:tplc="FB046F6C">
      <w:start w:val="1"/>
      <w:numFmt w:val="taiwaneseCountingThousand"/>
      <w:lvlText w:val="%1、"/>
      <w:lvlJc w:val="left"/>
      <w:pPr>
        <w:ind w:left="598" w:hanging="36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A1"/>
    <w:rsid w:val="00067330"/>
    <w:rsid w:val="0011673F"/>
    <w:rsid w:val="00174C79"/>
    <w:rsid w:val="001955F0"/>
    <w:rsid w:val="001B3461"/>
    <w:rsid w:val="001B49CE"/>
    <w:rsid w:val="002412B2"/>
    <w:rsid w:val="00246AC9"/>
    <w:rsid w:val="00292BCB"/>
    <w:rsid w:val="002B26F1"/>
    <w:rsid w:val="002D0F0C"/>
    <w:rsid w:val="003668D8"/>
    <w:rsid w:val="004D43DF"/>
    <w:rsid w:val="00502BA1"/>
    <w:rsid w:val="00543E74"/>
    <w:rsid w:val="00571B06"/>
    <w:rsid w:val="006728C7"/>
    <w:rsid w:val="007447B0"/>
    <w:rsid w:val="007474B0"/>
    <w:rsid w:val="00767B77"/>
    <w:rsid w:val="00774E26"/>
    <w:rsid w:val="007849D4"/>
    <w:rsid w:val="00791B47"/>
    <w:rsid w:val="007E0E72"/>
    <w:rsid w:val="00865168"/>
    <w:rsid w:val="00867665"/>
    <w:rsid w:val="008D0530"/>
    <w:rsid w:val="008F5E90"/>
    <w:rsid w:val="00A10208"/>
    <w:rsid w:val="00A86D02"/>
    <w:rsid w:val="00AC4267"/>
    <w:rsid w:val="00AF094F"/>
    <w:rsid w:val="00B3737C"/>
    <w:rsid w:val="00B37F60"/>
    <w:rsid w:val="00BC42DA"/>
    <w:rsid w:val="00BE7699"/>
    <w:rsid w:val="00BF7265"/>
    <w:rsid w:val="00C36A72"/>
    <w:rsid w:val="00D04B54"/>
    <w:rsid w:val="00D37B7E"/>
    <w:rsid w:val="00D73880"/>
    <w:rsid w:val="00DB4EC0"/>
    <w:rsid w:val="00DC24A4"/>
    <w:rsid w:val="00E112EA"/>
    <w:rsid w:val="00E134A9"/>
    <w:rsid w:val="00E22B4E"/>
    <w:rsid w:val="00E7727B"/>
    <w:rsid w:val="00E8323E"/>
    <w:rsid w:val="00E91F07"/>
    <w:rsid w:val="00E920BD"/>
    <w:rsid w:val="00E9585D"/>
    <w:rsid w:val="00EB371F"/>
    <w:rsid w:val="00F14C10"/>
    <w:rsid w:val="00F4448A"/>
    <w:rsid w:val="00FB220F"/>
    <w:rsid w:val="00FE28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835B291"/>
  <w15:chartTrackingRefBased/>
  <w15:docId w15:val="{32F9CE08-5D64-4DE7-809D-79A28CF5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267"/>
    <w:pPr>
      <w:tabs>
        <w:tab w:val="center" w:pos="4153"/>
        <w:tab w:val="right" w:pos="8306"/>
      </w:tabs>
      <w:snapToGrid w:val="0"/>
    </w:pPr>
    <w:rPr>
      <w:sz w:val="20"/>
      <w:szCs w:val="20"/>
    </w:rPr>
  </w:style>
  <w:style w:type="character" w:customStyle="1" w:styleId="a4">
    <w:name w:val="頁首 字元"/>
    <w:link w:val="a3"/>
    <w:uiPriority w:val="99"/>
    <w:rsid w:val="00AC4267"/>
    <w:rPr>
      <w:kern w:val="2"/>
    </w:rPr>
  </w:style>
  <w:style w:type="paragraph" w:styleId="a5">
    <w:name w:val="footer"/>
    <w:basedOn w:val="a"/>
    <w:link w:val="a6"/>
    <w:uiPriority w:val="99"/>
    <w:unhideWhenUsed/>
    <w:rsid w:val="00AC4267"/>
    <w:pPr>
      <w:tabs>
        <w:tab w:val="center" w:pos="4153"/>
        <w:tab w:val="right" w:pos="8306"/>
      </w:tabs>
      <w:snapToGrid w:val="0"/>
    </w:pPr>
    <w:rPr>
      <w:sz w:val="20"/>
      <w:szCs w:val="20"/>
    </w:rPr>
  </w:style>
  <w:style w:type="character" w:customStyle="1" w:styleId="a6">
    <w:name w:val="頁尾 字元"/>
    <w:link w:val="a5"/>
    <w:uiPriority w:val="99"/>
    <w:rsid w:val="00AC4267"/>
    <w:rPr>
      <w:kern w:val="2"/>
    </w:rPr>
  </w:style>
  <w:style w:type="paragraph" w:customStyle="1" w:styleId="0cm50cm50">
    <w:name w:val="樣式 樣式 標楷體 左右對齊 左:  0 cm 凸出:  5 字元 + 左:  0 cm 凸出:  5 字元 套用前:  0..."/>
    <w:basedOn w:val="a"/>
    <w:rsid w:val="007849D4"/>
    <w:pPr>
      <w:spacing w:beforeLines="50" w:before="50" w:afterLines="50" w:after="50"/>
      <w:ind w:left="600" w:hangingChars="600" w:hanging="600"/>
      <w:jc w:val="both"/>
    </w:pPr>
    <w:rPr>
      <w:rFonts w:ascii="標楷體" w:eastAsia="標楷體" w:hAnsi="標楷體" w:cs="新細明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邱惠卿</dc:creator>
  <cp:keywords/>
  <cp:lastModifiedBy>鄧治東</cp:lastModifiedBy>
  <cp:revision>2</cp:revision>
  <cp:lastPrinted>2018-04-27T16:50:00Z</cp:lastPrinted>
  <dcterms:created xsi:type="dcterms:W3CDTF">2023-06-29T02:25:00Z</dcterms:created>
  <dcterms:modified xsi:type="dcterms:W3CDTF">2023-06-29T02:25:00Z</dcterms:modified>
</cp:coreProperties>
</file>