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488" w:rsidRPr="00246488" w:rsidRDefault="00246488" w:rsidP="00246488">
      <w:pPr>
        <w:jc w:val="center"/>
        <w:rPr>
          <w:rFonts w:ascii="Times New Roman" w:hAnsi="Times New Roman"/>
          <w:b/>
          <w:sz w:val="32"/>
        </w:rPr>
      </w:pPr>
      <w:r w:rsidRPr="00246488">
        <w:rPr>
          <w:rFonts w:ascii="Times New Roman" w:hAnsi="Times New Roman"/>
          <w:b/>
          <w:sz w:val="32"/>
        </w:rPr>
        <w:t xml:space="preserve">Regulations for the Academic Competitiveness Enhancement Program at </w:t>
      </w:r>
      <w:r w:rsidR="00560D32">
        <w:rPr>
          <w:rFonts w:ascii="Times New Roman" w:hAnsi="Times New Roman"/>
          <w:b/>
          <w:sz w:val="32"/>
        </w:rPr>
        <w:t>Chung Yuan Christian University</w:t>
      </w:r>
      <w:bookmarkStart w:id="0" w:name="_GoBack"/>
      <w:bookmarkEnd w:id="0"/>
    </w:p>
    <w:p w:rsidR="00246488" w:rsidRPr="00246488" w:rsidRDefault="00246488" w:rsidP="00246488">
      <w:pPr>
        <w:jc w:val="right"/>
        <w:rPr>
          <w:rFonts w:ascii="Times New Roman" w:hAnsi="Times New Roman"/>
          <w:sz w:val="18"/>
          <w:szCs w:val="18"/>
        </w:rPr>
      </w:pPr>
    </w:p>
    <w:p w:rsidR="00246488" w:rsidRPr="00246488" w:rsidRDefault="00246488" w:rsidP="00246488">
      <w:pPr>
        <w:jc w:val="right"/>
        <w:rPr>
          <w:rFonts w:ascii="Times New Roman" w:hAnsi="Times New Roman"/>
          <w:sz w:val="18"/>
          <w:szCs w:val="18"/>
        </w:rPr>
      </w:pPr>
      <w:r w:rsidRPr="00246488">
        <w:rPr>
          <w:rFonts w:ascii="Times New Roman" w:hAnsi="Times New Roman"/>
          <w:sz w:val="18"/>
          <w:szCs w:val="18"/>
        </w:rPr>
        <w:t>Passed by the 939th Expanded Executive Meeting on January 27, 2016</w:t>
      </w:r>
    </w:p>
    <w:p w:rsidR="00246488" w:rsidRPr="00246488" w:rsidRDefault="00246488" w:rsidP="00246488">
      <w:pPr>
        <w:jc w:val="right"/>
        <w:rPr>
          <w:rFonts w:ascii="Times New Roman" w:hAnsi="Times New Roman"/>
          <w:sz w:val="18"/>
          <w:szCs w:val="18"/>
        </w:rPr>
      </w:pPr>
      <w:r w:rsidRPr="00246488">
        <w:rPr>
          <w:rFonts w:ascii="Times New Roman" w:hAnsi="Times New Roman"/>
          <w:sz w:val="18"/>
          <w:szCs w:val="18"/>
        </w:rPr>
        <w:t>Amended by the 942nd Expanded Executive Meeting on May 19, 2016</w:t>
      </w:r>
    </w:p>
    <w:p w:rsidR="00246488" w:rsidRPr="00246488" w:rsidRDefault="00246488" w:rsidP="00246488">
      <w:pPr>
        <w:jc w:val="right"/>
        <w:rPr>
          <w:rFonts w:ascii="Times New Roman" w:hAnsi="Times New Roman"/>
          <w:sz w:val="18"/>
          <w:szCs w:val="18"/>
        </w:rPr>
      </w:pPr>
      <w:r w:rsidRPr="00246488">
        <w:rPr>
          <w:rFonts w:ascii="Times New Roman" w:hAnsi="Times New Roman"/>
          <w:sz w:val="18"/>
          <w:szCs w:val="18"/>
        </w:rPr>
        <w:t>Amended based on the original secret letter No. 1050002657 on August 25, 2016</w:t>
      </w:r>
    </w:p>
    <w:p w:rsidR="00246488" w:rsidRPr="00246488" w:rsidRDefault="00246488" w:rsidP="00246488">
      <w:pPr>
        <w:jc w:val="right"/>
        <w:rPr>
          <w:rFonts w:ascii="Times New Roman" w:hAnsi="Times New Roman"/>
          <w:sz w:val="18"/>
          <w:szCs w:val="18"/>
        </w:rPr>
      </w:pPr>
      <w:r w:rsidRPr="00246488">
        <w:rPr>
          <w:rFonts w:ascii="Times New Roman" w:hAnsi="Times New Roman"/>
          <w:sz w:val="18"/>
          <w:szCs w:val="18"/>
        </w:rPr>
        <w:t>Amended by the 972nd Executive Meeting on July 11, 2019</w:t>
      </w:r>
    </w:p>
    <w:p w:rsidR="00246488" w:rsidRPr="00246488" w:rsidRDefault="00246488" w:rsidP="00246488">
      <w:pPr>
        <w:jc w:val="right"/>
        <w:rPr>
          <w:rFonts w:ascii="Times New Roman" w:hAnsi="Times New Roman"/>
          <w:sz w:val="18"/>
          <w:szCs w:val="18"/>
        </w:rPr>
      </w:pPr>
      <w:r w:rsidRPr="00246488">
        <w:rPr>
          <w:rFonts w:ascii="Times New Roman" w:hAnsi="Times New Roman"/>
          <w:sz w:val="18"/>
          <w:szCs w:val="18"/>
        </w:rPr>
        <w:t>Amended by the 1001st Executive Meeting on June 2, 2022</w:t>
      </w:r>
    </w:p>
    <w:p w:rsidR="00246488" w:rsidRPr="00246488" w:rsidRDefault="00246488" w:rsidP="00246488">
      <w:pPr>
        <w:jc w:val="right"/>
        <w:rPr>
          <w:rFonts w:ascii="Times New Roman" w:hAnsi="Times New Roman"/>
          <w:sz w:val="18"/>
          <w:szCs w:val="18"/>
        </w:rPr>
      </w:pPr>
      <w:r w:rsidRPr="00246488">
        <w:rPr>
          <w:rFonts w:ascii="Times New Roman" w:hAnsi="Times New Roman"/>
          <w:sz w:val="18"/>
          <w:szCs w:val="18"/>
        </w:rPr>
        <w:t>Amended by the 1020th Executive Meeting on March 7, 2024</w:t>
      </w:r>
    </w:p>
    <w:p w:rsidR="00246488" w:rsidRPr="00246488" w:rsidRDefault="00246488" w:rsidP="00246488">
      <w:pPr>
        <w:jc w:val="right"/>
        <w:rPr>
          <w:rFonts w:ascii="Times New Roman" w:hAnsi="Times New Roman"/>
          <w:sz w:val="18"/>
          <w:szCs w:val="18"/>
        </w:rPr>
      </w:pPr>
    </w:p>
    <w:p w:rsidR="00246488" w:rsidRPr="00246488" w:rsidRDefault="00246488" w:rsidP="00246488">
      <w:pPr>
        <w:rPr>
          <w:rFonts w:ascii="Times New Roman" w:hAnsi="Times New Roman"/>
        </w:rPr>
      </w:pPr>
      <w:r>
        <w:rPr>
          <w:rFonts w:ascii="Times New Roman" w:hAnsi="Times New Roman"/>
        </w:rPr>
        <w:t>Article 1</w:t>
      </w:r>
      <w:r>
        <w:rPr>
          <w:rFonts w:ascii="Times New Roman" w:hAnsi="Times New Roman" w:hint="eastAsia"/>
        </w:rPr>
        <w:t>.</w:t>
      </w:r>
      <w:r>
        <w:rPr>
          <w:rFonts w:ascii="Times New Roman" w:hAnsi="Times New Roman" w:hint="eastAsia"/>
        </w:rPr>
        <w:t xml:space="preserve">　</w:t>
      </w:r>
      <w:r w:rsidRPr="00246488">
        <w:rPr>
          <w:rFonts w:ascii="Times New Roman" w:hAnsi="Times New Roman"/>
        </w:rPr>
        <w:t>(Purpose)</w:t>
      </w:r>
    </w:p>
    <w:p w:rsidR="00246488" w:rsidRPr="00246488" w:rsidRDefault="00246488" w:rsidP="00246488">
      <w:pPr>
        <w:ind w:left="1202"/>
        <w:rPr>
          <w:rFonts w:ascii="Times New Roman" w:hAnsi="Times New Roman"/>
        </w:rPr>
      </w:pPr>
      <w:r w:rsidRPr="00246488">
        <w:rPr>
          <w:rFonts w:ascii="Times New Roman" w:hAnsi="Times New Roman"/>
        </w:rPr>
        <w:t>In order to enhance academic research capabilities, promote academic exchanges, and improve academic competitiveness, Chung Yuan Christian University (hereinafter referred to as "</w:t>
      </w:r>
      <w:r>
        <w:rPr>
          <w:rFonts w:ascii="Times New Roman" w:hAnsi="Times New Roman" w:hint="eastAsia"/>
        </w:rPr>
        <w:t>CYCU</w:t>
      </w:r>
      <w:r w:rsidRPr="00246488">
        <w:rPr>
          <w:rFonts w:ascii="Times New Roman" w:hAnsi="Times New Roman"/>
        </w:rPr>
        <w:t>") has established these regulations for the Academic Competitiveness Enhancement Program.</w:t>
      </w:r>
    </w:p>
    <w:p w:rsidR="00246488" w:rsidRPr="00246488" w:rsidRDefault="00246488" w:rsidP="00246488">
      <w:pPr>
        <w:rPr>
          <w:rFonts w:ascii="Times New Roman" w:hAnsi="Times New Roman"/>
        </w:rPr>
      </w:pPr>
    </w:p>
    <w:p w:rsidR="00246488" w:rsidRPr="00246488" w:rsidRDefault="00246488" w:rsidP="00246488">
      <w:pPr>
        <w:rPr>
          <w:rFonts w:ascii="Times New Roman" w:hAnsi="Times New Roman"/>
        </w:rPr>
      </w:pPr>
      <w:r w:rsidRPr="00246488">
        <w:rPr>
          <w:rFonts w:ascii="Times New Roman" w:hAnsi="Times New Roman"/>
        </w:rPr>
        <w:t>Art</w:t>
      </w:r>
      <w:r>
        <w:rPr>
          <w:rFonts w:ascii="Times New Roman" w:hAnsi="Times New Roman"/>
        </w:rPr>
        <w:t>icle 2</w:t>
      </w:r>
      <w:r>
        <w:rPr>
          <w:rFonts w:ascii="Times New Roman" w:hAnsi="Times New Roman" w:hint="eastAsia"/>
        </w:rPr>
        <w:t>.</w:t>
      </w:r>
      <w:r>
        <w:rPr>
          <w:rFonts w:ascii="Times New Roman" w:hAnsi="Times New Roman" w:hint="eastAsia"/>
        </w:rPr>
        <w:t xml:space="preserve">　</w:t>
      </w:r>
      <w:r w:rsidRPr="00246488">
        <w:rPr>
          <w:rFonts w:ascii="Times New Roman" w:hAnsi="Times New Roman"/>
        </w:rPr>
        <w:t>(Eligible Applicants)</w:t>
      </w:r>
    </w:p>
    <w:p w:rsidR="00246488" w:rsidRPr="00246488" w:rsidRDefault="00246488" w:rsidP="00246488">
      <w:pPr>
        <w:ind w:left="1202"/>
        <w:rPr>
          <w:rFonts w:ascii="Times New Roman" w:hAnsi="Times New Roman"/>
        </w:rPr>
      </w:pPr>
      <w:r w:rsidRPr="00246488">
        <w:rPr>
          <w:rFonts w:ascii="Times New Roman" w:hAnsi="Times New Roman"/>
        </w:rPr>
        <w:t>The following individuals are eli</w:t>
      </w:r>
      <w:r>
        <w:rPr>
          <w:rFonts w:ascii="Times New Roman" w:hAnsi="Times New Roman"/>
        </w:rPr>
        <w:t>gible to apply for the program:</w:t>
      </w:r>
    </w:p>
    <w:p w:rsidR="00246488" w:rsidRPr="00246488" w:rsidRDefault="00246488" w:rsidP="00246488">
      <w:pPr>
        <w:ind w:left="1202"/>
        <w:rPr>
          <w:rFonts w:ascii="Times New Roman" w:hAnsi="Times New Roman"/>
        </w:rPr>
      </w:pPr>
      <w:r w:rsidRPr="00246488">
        <w:rPr>
          <w:rFonts w:ascii="Times New Roman" w:hAnsi="Times New Roman"/>
        </w:rPr>
        <w:t>External faculty members with joint appointments.</w:t>
      </w:r>
    </w:p>
    <w:p w:rsidR="00246488" w:rsidRPr="00246488" w:rsidRDefault="00246488" w:rsidP="00246488">
      <w:pPr>
        <w:ind w:left="1202"/>
        <w:rPr>
          <w:rFonts w:ascii="Times New Roman" w:hAnsi="Times New Roman"/>
        </w:rPr>
      </w:pPr>
      <w:r w:rsidRPr="00246488">
        <w:rPr>
          <w:rFonts w:ascii="Times New Roman" w:hAnsi="Times New Roman"/>
        </w:rPr>
        <w:t>Part-time chair professors.</w:t>
      </w:r>
    </w:p>
    <w:p w:rsidR="00246488" w:rsidRPr="00246488" w:rsidRDefault="00246488" w:rsidP="00246488">
      <w:pPr>
        <w:ind w:left="1202"/>
        <w:rPr>
          <w:rFonts w:ascii="Times New Roman" w:hAnsi="Times New Roman"/>
        </w:rPr>
      </w:pPr>
      <w:r w:rsidRPr="00246488">
        <w:rPr>
          <w:rFonts w:ascii="Times New Roman" w:hAnsi="Times New Roman"/>
        </w:rPr>
        <w:t>Part-time and retired faculty members.</w:t>
      </w:r>
    </w:p>
    <w:p w:rsidR="00246488" w:rsidRDefault="00246488" w:rsidP="00246488">
      <w:pPr>
        <w:ind w:left="1202"/>
        <w:rPr>
          <w:rFonts w:ascii="Times New Roman" w:hAnsi="Times New Roman"/>
        </w:rPr>
      </w:pPr>
      <w:r w:rsidRPr="00246488">
        <w:rPr>
          <w:rFonts w:ascii="Times New Roman" w:hAnsi="Times New Roman"/>
        </w:rPr>
        <w:t xml:space="preserve">Researchers (only those hired under </w:t>
      </w:r>
      <w:r>
        <w:rPr>
          <w:rFonts w:ascii="Times New Roman" w:hAnsi="Times New Roman" w:hint="eastAsia"/>
        </w:rPr>
        <w:t>CYCU</w:t>
      </w:r>
      <w:r w:rsidRPr="00246488">
        <w:rPr>
          <w:rFonts w:ascii="Times New Roman" w:hAnsi="Times New Roman"/>
        </w:rPr>
        <w:t>'s Research Personnel Appointment Regulations).</w:t>
      </w:r>
    </w:p>
    <w:p w:rsidR="00246488" w:rsidRPr="00246488" w:rsidRDefault="00246488" w:rsidP="00246488">
      <w:pPr>
        <w:rPr>
          <w:rFonts w:ascii="Times New Roman" w:hAnsi="Times New Roman"/>
        </w:rPr>
      </w:pPr>
    </w:p>
    <w:p w:rsidR="00246488" w:rsidRPr="00246488" w:rsidRDefault="00246488" w:rsidP="00246488">
      <w:pPr>
        <w:rPr>
          <w:rFonts w:ascii="Times New Roman" w:hAnsi="Times New Roman"/>
        </w:rPr>
      </w:pPr>
      <w:r>
        <w:rPr>
          <w:rFonts w:ascii="Times New Roman" w:hAnsi="Times New Roman"/>
        </w:rPr>
        <w:t>Article 3</w:t>
      </w:r>
      <w:r>
        <w:rPr>
          <w:rFonts w:ascii="Times New Roman" w:hAnsi="Times New Roman" w:hint="eastAsia"/>
        </w:rPr>
        <w:t>.</w:t>
      </w:r>
      <w:r>
        <w:rPr>
          <w:rFonts w:ascii="Times New Roman" w:hAnsi="Times New Roman" w:hint="eastAsia"/>
        </w:rPr>
        <w:t xml:space="preserve">　</w:t>
      </w:r>
      <w:r w:rsidRPr="00246488">
        <w:rPr>
          <w:rFonts w:ascii="Times New Roman" w:hAnsi="Times New Roman"/>
        </w:rPr>
        <w:t>(Application Process for External Faculty and Part-time Chair Professors)</w:t>
      </w:r>
    </w:p>
    <w:p w:rsidR="00246488" w:rsidRPr="00246488" w:rsidRDefault="00246488" w:rsidP="00246488">
      <w:pPr>
        <w:ind w:left="1202"/>
        <w:rPr>
          <w:rFonts w:ascii="Times New Roman" w:hAnsi="Times New Roman"/>
        </w:rPr>
      </w:pPr>
      <w:r w:rsidRPr="00246488">
        <w:rPr>
          <w:rFonts w:ascii="Times New Roman" w:hAnsi="Times New Roman"/>
        </w:rPr>
        <w:t xml:space="preserve">Departments applying for the Academic Competitiveness Enhancement Program for external faculty, part-time chair professors, and part-time guest professors must submit an application to the Office of Research and Development. Once approved by the Research Promotion Committee, the department should proceed with the hiring process in accordance with </w:t>
      </w:r>
      <w:r>
        <w:rPr>
          <w:rFonts w:ascii="Times New Roman" w:hAnsi="Times New Roman" w:hint="eastAsia"/>
        </w:rPr>
        <w:t>CYCU</w:t>
      </w:r>
      <w:r w:rsidRPr="00246488">
        <w:rPr>
          <w:rFonts w:ascii="Times New Roman" w:hAnsi="Times New Roman"/>
        </w:rPr>
        <w:t>’s internal personnel procedures.</w:t>
      </w:r>
    </w:p>
    <w:p w:rsidR="00246488" w:rsidRPr="00246488" w:rsidRDefault="00246488" w:rsidP="00246488">
      <w:pPr>
        <w:rPr>
          <w:rFonts w:ascii="Times New Roman" w:hAnsi="Times New Roman"/>
        </w:rPr>
      </w:pPr>
    </w:p>
    <w:p w:rsidR="00246488" w:rsidRPr="00246488" w:rsidRDefault="00246488" w:rsidP="00246488">
      <w:pPr>
        <w:rPr>
          <w:rFonts w:ascii="Times New Roman" w:hAnsi="Times New Roman"/>
        </w:rPr>
      </w:pPr>
      <w:r>
        <w:rPr>
          <w:rFonts w:ascii="Times New Roman" w:hAnsi="Times New Roman"/>
        </w:rPr>
        <w:t>Article 4</w:t>
      </w:r>
      <w:r>
        <w:rPr>
          <w:rFonts w:ascii="Times New Roman" w:hAnsi="Times New Roman" w:hint="eastAsia"/>
        </w:rPr>
        <w:t>.</w:t>
      </w:r>
      <w:r>
        <w:rPr>
          <w:rFonts w:ascii="Times New Roman" w:hAnsi="Times New Roman" w:hint="eastAsia"/>
        </w:rPr>
        <w:t xml:space="preserve">　</w:t>
      </w:r>
      <w:r w:rsidRPr="00246488">
        <w:rPr>
          <w:rFonts w:ascii="Times New Roman" w:hAnsi="Times New Roman"/>
        </w:rPr>
        <w:t>(Support for External Faculty and Part-time Professors)</w:t>
      </w:r>
    </w:p>
    <w:p w:rsidR="00246488" w:rsidRPr="00246488" w:rsidRDefault="00246488" w:rsidP="00246488">
      <w:pPr>
        <w:ind w:left="1202"/>
        <w:rPr>
          <w:rFonts w:ascii="Times New Roman" w:hAnsi="Times New Roman"/>
        </w:rPr>
      </w:pPr>
      <w:r>
        <w:rPr>
          <w:rFonts w:ascii="Times New Roman" w:hAnsi="Times New Roman" w:hint="eastAsia"/>
        </w:rPr>
        <w:t>CYCU</w:t>
      </w:r>
      <w:r w:rsidRPr="00246488">
        <w:rPr>
          <w:rFonts w:ascii="Times New Roman" w:hAnsi="Times New Roman"/>
        </w:rPr>
        <w:t>’s colleges may recruit individuals with academic research prestige (h-index &gt; 20 and at least five SCIE or SSCI publications per year in the past five years) as external faculty members or part-time chair professors. These recruits may apply for the following support:</w:t>
      </w:r>
    </w:p>
    <w:p w:rsidR="00246488" w:rsidRPr="00246488" w:rsidRDefault="00246488" w:rsidP="00246488">
      <w:pPr>
        <w:rPr>
          <w:rFonts w:ascii="Times New Roman" w:hAnsi="Times New Roman"/>
        </w:rPr>
      </w:pPr>
    </w:p>
    <w:p w:rsidR="00246488" w:rsidRPr="00246488" w:rsidRDefault="00246488" w:rsidP="00246488">
      <w:pPr>
        <w:ind w:left="1202"/>
        <w:rPr>
          <w:rFonts w:ascii="Times New Roman" w:hAnsi="Times New Roman"/>
        </w:rPr>
      </w:pPr>
      <w:r w:rsidRPr="00246488">
        <w:rPr>
          <w:rFonts w:ascii="Times New Roman" w:hAnsi="Times New Roman"/>
        </w:rPr>
        <w:t>External Faculty Support:</w:t>
      </w:r>
    </w:p>
    <w:p w:rsidR="00246488" w:rsidRPr="00246488" w:rsidRDefault="00246488" w:rsidP="00246488">
      <w:pPr>
        <w:ind w:left="1202"/>
        <w:rPr>
          <w:rFonts w:ascii="Times New Roman" w:hAnsi="Times New Roman"/>
        </w:rPr>
      </w:pPr>
      <w:r w:rsidRPr="00246488">
        <w:rPr>
          <w:rFonts w:ascii="Times New Roman" w:hAnsi="Times New Roman"/>
        </w:rPr>
        <w:t>a. Each department that hires an external faculty member will receive an annual support fund of NT$20,000 each for the hiring department and the external faculty member from the Office of Research and Development upon completion of the hiring process.</w:t>
      </w:r>
    </w:p>
    <w:p w:rsidR="00246488" w:rsidRPr="00246488" w:rsidRDefault="00246488" w:rsidP="00246488">
      <w:pPr>
        <w:ind w:left="1202"/>
        <w:rPr>
          <w:rFonts w:ascii="Times New Roman" w:hAnsi="Times New Roman"/>
        </w:rPr>
      </w:pPr>
      <w:r w:rsidRPr="00246488">
        <w:rPr>
          <w:rFonts w:ascii="Times New Roman" w:hAnsi="Times New Roman"/>
        </w:rPr>
        <w:t>b. If the department fails to meet the annual evaluation criteria, the support funds allocated to the department for the next academic year will be deducted by the amount of support previously allocated by the Office of Research and Development. The deducted amount can be reallocated to the current year's budget for this program.</w:t>
      </w:r>
    </w:p>
    <w:p w:rsidR="00246488" w:rsidRPr="00246488" w:rsidRDefault="00246488" w:rsidP="00246488">
      <w:pPr>
        <w:ind w:left="1202"/>
        <w:rPr>
          <w:rFonts w:ascii="Times New Roman" w:hAnsi="Times New Roman"/>
        </w:rPr>
      </w:pPr>
    </w:p>
    <w:p w:rsidR="00246488" w:rsidRPr="00246488" w:rsidRDefault="00246488" w:rsidP="00246488">
      <w:pPr>
        <w:ind w:left="1202"/>
        <w:rPr>
          <w:rFonts w:ascii="Times New Roman" w:hAnsi="Times New Roman"/>
        </w:rPr>
      </w:pPr>
      <w:r w:rsidRPr="00246488">
        <w:rPr>
          <w:rFonts w:ascii="Times New Roman" w:hAnsi="Times New Roman"/>
        </w:rPr>
        <w:t>Part-time Chair Professors Support:</w:t>
      </w:r>
    </w:p>
    <w:p w:rsidR="00246488" w:rsidRPr="00246488" w:rsidRDefault="00246488" w:rsidP="00246488">
      <w:pPr>
        <w:ind w:left="1202"/>
        <w:rPr>
          <w:rFonts w:ascii="Times New Roman" w:hAnsi="Times New Roman"/>
        </w:rPr>
      </w:pPr>
      <w:r w:rsidRPr="00246488">
        <w:rPr>
          <w:rFonts w:ascii="Times New Roman" w:hAnsi="Times New Roman"/>
        </w:rPr>
        <w:t>The annual support for each part-time chair professor will be NT$60,000. Half of this amount is allocated from the Office of Research and Development's budget.</w:t>
      </w:r>
    </w:p>
    <w:p w:rsidR="00246488" w:rsidRPr="00246488" w:rsidRDefault="00246488" w:rsidP="00246488">
      <w:pPr>
        <w:ind w:left="1202"/>
        <w:rPr>
          <w:rFonts w:ascii="Times New Roman" w:hAnsi="Times New Roman"/>
        </w:rPr>
      </w:pPr>
      <w:r w:rsidRPr="00246488">
        <w:rPr>
          <w:rFonts w:ascii="Times New Roman" w:hAnsi="Times New Roman"/>
        </w:rPr>
        <w:t>If the department fails to meet the annual evaluation criteria for part-time chair professors, the support funds will be deducted from the department’s operational budget for the following academic year.</w:t>
      </w:r>
    </w:p>
    <w:p w:rsidR="00246488" w:rsidRPr="00246488" w:rsidRDefault="00246488" w:rsidP="00246488">
      <w:pPr>
        <w:ind w:left="1202"/>
        <w:rPr>
          <w:rFonts w:ascii="Times New Roman" w:hAnsi="Times New Roman"/>
        </w:rPr>
      </w:pPr>
    </w:p>
    <w:p w:rsidR="00246488" w:rsidRPr="00246488" w:rsidRDefault="00246488" w:rsidP="00246488">
      <w:pPr>
        <w:rPr>
          <w:rFonts w:ascii="Times New Roman" w:hAnsi="Times New Roman"/>
        </w:rPr>
      </w:pPr>
      <w:r>
        <w:rPr>
          <w:rFonts w:ascii="Times New Roman" w:hAnsi="Times New Roman"/>
        </w:rPr>
        <w:t>Article 5</w:t>
      </w:r>
      <w:r>
        <w:rPr>
          <w:rFonts w:ascii="Times New Roman" w:hAnsi="Times New Roman" w:hint="eastAsia"/>
        </w:rPr>
        <w:t>.</w:t>
      </w:r>
      <w:r>
        <w:rPr>
          <w:rFonts w:ascii="Times New Roman" w:hAnsi="Times New Roman" w:hint="eastAsia"/>
        </w:rPr>
        <w:t xml:space="preserve">　</w:t>
      </w:r>
      <w:r w:rsidRPr="00246488">
        <w:rPr>
          <w:rFonts w:ascii="Times New Roman" w:hAnsi="Times New Roman"/>
        </w:rPr>
        <w:t>(Research Achievement Rewards)</w:t>
      </w:r>
    </w:p>
    <w:p w:rsidR="00246488" w:rsidRPr="00246488" w:rsidRDefault="00246488" w:rsidP="00246488">
      <w:pPr>
        <w:ind w:left="1202"/>
        <w:rPr>
          <w:rFonts w:ascii="Times New Roman" w:hAnsi="Times New Roman"/>
        </w:rPr>
      </w:pPr>
      <w:r w:rsidRPr="00246488">
        <w:rPr>
          <w:rFonts w:ascii="Times New Roman" w:hAnsi="Times New Roman"/>
        </w:rPr>
        <w:t>The following individuals may apply for additional research achievement rewards under this program:</w:t>
      </w:r>
    </w:p>
    <w:p w:rsidR="00246488" w:rsidRPr="00246488" w:rsidRDefault="00246488" w:rsidP="00246488">
      <w:pPr>
        <w:ind w:left="1202"/>
        <w:rPr>
          <w:rFonts w:ascii="Times New Roman" w:hAnsi="Times New Roman"/>
        </w:rPr>
      </w:pPr>
    </w:p>
    <w:p w:rsidR="00246488" w:rsidRPr="00246488" w:rsidRDefault="00246488" w:rsidP="00246488">
      <w:pPr>
        <w:ind w:left="1202"/>
        <w:rPr>
          <w:rFonts w:ascii="Times New Roman" w:hAnsi="Times New Roman"/>
        </w:rPr>
      </w:pPr>
      <w:r w:rsidRPr="00246488">
        <w:rPr>
          <w:rFonts w:ascii="Times New Roman" w:hAnsi="Times New Roman"/>
        </w:rPr>
        <w:t xml:space="preserve">Those who publish academic research results under </w:t>
      </w:r>
      <w:r>
        <w:rPr>
          <w:rFonts w:ascii="Times New Roman" w:hAnsi="Times New Roman" w:hint="eastAsia"/>
        </w:rPr>
        <w:t>CYCU</w:t>
      </w:r>
      <w:r w:rsidRPr="00246488">
        <w:rPr>
          <w:rFonts w:ascii="Times New Roman" w:hAnsi="Times New Roman"/>
        </w:rPr>
        <w:t>’s name in journals indexed by SCI-EXPANDED, SSCI, A&amp;HCI, as the first author or corresponding author, patents, books, or creative works. The application is subject to the "Chung Yuan Christian University Faculty Research Achievement Reward Regulations" or "Chung Yuan Christian University Faculty Creative Work Reward Regulations."</w:t>
      </w:r>
    </w:p>
    <w:p w:rsidR="00246488" w:rsidRPr="00246488" w:rsidRDefault="00246488" w:rsidP="00246488">
      <w:pPr>
        <w:ind w:left="1202"/>
        <w:rPr>
          <w:rFonts w:ascii="Times New Roman" w:hAnsi="Times New Roman"/>
        </w:rPr>
      </w:pPr>
      <w:r w:rsidRPr="00246488">
        <w:rPr>
          <w:rFonts w:ascii="Times New Roman" w:hAnsi="Times New Roman"/>
        </w:rPr>
        <w:t>If the total rewards granted exceed the annual budget, the actual reward amount will be calculated by applying an appropriate percentage of the reward amount based on the "Chung Yuan Christian University Faculty Research Achievement Reward Regulations" or "Chung Yuan Christian University Faculty Creative Work Reward Regulations" to ensure adherence to the budgetary process.</w:t>
      </w:r>
    </w:p>
    <w:p w:rsidR="00246488" w:rsidRPr="00246488" w:rsidRDefault="00246488" w:rsidP="00246488">
      <w:pPr>
        <w:ind w:left="1202"/>
        <w:rPr>
          <w:rFonts w:ascii="Times New Roman" w:hAnsi="Times New Roman"/>
        </w:rPr>
      </w:pPr>
      <w:r w:rsidRPr="00246488">
        <w:rPr>
          <w:rFonts w:ascii="Times New Roman" w:hAnsi="Times New Roman"/>
        </w:rPr>
        <w:t>External faculty members will have their annual research achievement rewards reduced by NT$20,000 before allocation. Research personnel will have their rewards reduced by NT$160,000 before allocation (equivalent to the basic research outcomes required for evaluation).</w:t>
      </w:r>
    </w:p>
    <w:p w:rsidR="00246488" w:rsidRDefault="00246488" w:rsidP="00246488">
      <w:pPr>
        <w:ind w:left="1202"/>
        <w:rPr>
          <w:rFonts w:ascii="Times New Roman" w:hAnsi="Times New Roman"/>
        </w:rPr>
      </w:pPr>
      <w:r w:rsidRPr="00246488">
        <w:rPr>
          <w:rFonts w:ascii="Times New Roman" w:hAnsi="Times New Roman"/>
        </w:rPr>
        <w:t>Publications co-authored with internal faculty members (including Distinguished Professors) are subject to the limitations set out in the "Chung Yuan Christian University Faculty Research Achievement Reward Regulations" or "Chung Yuan Christian University Faculty Creative Work Reward Regulations."</w:t>
      </w:r>
    </w:p>
    <w:p w:rsidR="00246488" w:rsidRPr="00246488" w:rsidRDefault="00246488" w:rsidP="00246488">
      <w:pPr>
        <w:ind w:left="1202"/>
        <w:rPr>
          <w:rFonts w:ascii="Times New Roman" w:hAnsi="Times New Roman"/>
        </w:rPr>
      </w:pPr>
    </w:p>
    <w:p w:rsidR="00246488" w:rsidRPr="00246488" w:rsidRDefault="00246488" w:rsidP="00246488">
      <w:pPr>
        <w:rPr>
          <w:rFonts w:ascii="Times New Roman" w:hAnsi="Times New Roman"/>
        </w:rPr>
      </w:pPr>
      <w:r>
        <w:rPr>
          <w:rFonts w:ascii="Times New Roman" w:hAnsi="Times New Roman"/>
        </w:rPr>
        <w:t>Article 6</w:t>
      </w:r>
      <w:r>
        <w:rPr>
          <w:rFonts w:ascii="Times New Roman" w:hAnsi="Times New Roman" w:hint="eastAsia"/>
        </w:rPr>
        <w:t>.</w:t>
      </w:r>
      <w:r>
        <w:rPr>
          <w:rFonts w:ascii="Times New Roman" w:hAnsi="Times New Roman" w:hint="eastAsia"/>
        </w:rPr>
        <w:t xml:space="preserve">　</w:t>
      </w:r>
      <w:r w:rsidRPr="00246488">
        <w:rPr>
          <w:rFonts w:ascii="Times New Roman" w:hAnsi="Times New Roman"/>
        </w:rPr>
        <w:t>(Evaluation and Continuation)</w:t>
      </w:r>
    </w:p>
    <w:p w:rsidR="00246488" w:rsidRPr="00246488" w:rsidRDefault="00246488" w:rsidP="00246488">
      <w:pPr>
        <w:ind w:left="1202"/>
        <w:rPr>
          <w:rFonts w:ascii="Times New Roman" w:hAnsi="Times New Roman"/>
        </w:rPr>
      </w:pPr>
      <w:r w:rsidRPr="00246488">
        <w:rPr>
          <w:rFonts w:ascii="Times New Roman" w:hAnsi="Times New Roman"/>
        </w:rPr>
        <w:t>The evaluation of external faculty members and part-time chair professors will be conducted every two years, before the end of the second academic year. Those who fail to meet the evaluation standards will not be eligible for continued support.</w:t>
      </w:r>
    </w:p>
    <w:p w:rsidR="00246488" w:rsidRPr="00246488" w:rsidRDefault="00246488" w:rsidP="00246488">
      <w:pPr>
        <w:ind w:left="1202"/>
        <w:rPr>
          <w:rFonts w:ascii="Times New Roman" w:hAnsi="Times New Roman"/>
        </w:rPr>
      </w:pPr>
    </w:p>
    <w:p w:rsidR="00246488" w:rsidRPr="00246488" w:rsidRDefault="00246488" w:rsidP="00246488">
      <w:pPr>
        <w:ind w:left="1202"/>
        <w:rPr>
          <w:rFonts w:ascii="Times New Roman" w:hAnsi="Times New Roman"/>
        </w:rPr>
      </w:pPr>
      <w:r w:rsidRPr="00246488">
        <w:rPr>
          <w:rFonts w:ascii="Times New Roman" w:hAnsi="Times New Roman"/>
        </w:rPr>
        <w:t>External Faculty Members:</w:t>
      </w:r>
    </w:p>
    <w:p w:rsidR="00246488" w:rsidRPr="00246488" w:rsidRDefault="00246488" w:rsidP="00246488">
      <w:pPr>
        <w:ind w:left="1202"/>
        <w:rPr>
          <w:rFonts w:ascii="Times New Roman" w:hAnsi="Times New Roman"/>
        </w:rPr>
      </w:pPr>
      <w:r w:rsidRPr="00246488">
        <w:rPr>
          <w:rFonts w:ascii="Times New Roman" w:hAnsi="Times New Roman"/>
        </w:rPr>
        <w:t xml:space="preserve">They must publish academic research results under </w:t>
      </w:r>
      <w:r>
        <w:rPr>
          <w:rFonts w:ascii="Times New Roman" w:hAnsi="Times New Roman" w:hint="eastAsia"/>
        </w:rPr>
        <w:t>CYCU</w:t>
      </w:r>
      <w:r w:rsidRPr="00246488">
        <w:rPr>
          <w:rFonts w:ascii="Times New Roman" w:hAnsi="Times New Roman"/>
        </w:rPr>
        <w:t>’s name, with an average annual research achi</w:t>
      </w:r>
      <w:r>
        <w:rPr>
          <w:rFonts w:ascii="Times New Roman" w:hAnsi="Times New Roman"/>
        </w:rPr>
        <w:t>evement greater than NT$100,000</w:t>
      </w:r>
      <w:r w:rsidRPr="00246488">
        <w:rPr>
          <w:rFonts w:ascii="Times New Roman" w:hAnsi="Times New Roman"/>
        </w:rPr>
        <w:t xml:space="preserve"> or publish an average of two academic journal articles indexed by SCI-EXPANDED, SSCI, or A&amp;HCI as first author or corresponding author, or average two patents, books, or creative works annually.</w:t>
      </w:r>
    </w:p>
    <w:p w:rsidR="00246488" w:rsidRPr="00246488" w:rsidRDefault="00246488" w:rsidP="00246488">
      <w:pPr>
        <w:ind w:left="1202"/>
        <w:rPr>
          <w:rFonts w:ascii="Times New Roman" w:hAnsi="Times New Roman"/>
        </w:rPr>
      </w:pPr>
      <w:r w:rsidRPr="00246488">
        <w:rPr>
          <w:rFonts w:ascii="Times New Roman" w:hAnsi="Times New Roman"/>
        </w:rPr>
        <w:t>Part-time Chair Professors:</w:t>
      </w:r>
    </w:p>
    <w:p w:rsidR="00246488" w:rsidRPr="00246488" w:rsidRDefault="00246488" w:rsidP="00246488">
      <w:pPr>
        <w:ind w:left="1202"/>
        <w:rPr>
          <w:rFonts w:ascii="Times New Roman" w:hAnsi="Times New Roman"/>
        </w:rPr>
      </w:pPr>
      <w:r w:rsidRPr="00246488">
        <w:rPr>
          <w:rFonts w:ascii="Times New Roman" w:hAnsi="Times New Roman"/>
        </w:rPr>
        <w:t>They must publish an average of two academic journal articles per year in JCR-indexed journals, with the University’s name, as the first author or corresponding author.</w:t>
      </w:r>
    </w:p>
    <w:p w:rsidR="00246488" w:rsidRDefault="00246488" w:rsidP="00246488">
      <w:pPr>
        <w:ind w:left="1202"/>
        <w:rPr>
          <w:rFonts w:ascii="Times New Roman" w:hAnsi="Times New Roman"/>
        </w:rPr>
      </w:pPr>
      <w:r w:rsidRPr="00246488">
        <w:rPr>
          <w:rFonts w:ascii="Times New Roman" w:hAnsi="Times New Roman"/>
        </w:rPr>
        <w:t>Any research achievements already rewarded under the internal faculty (including Distinguished Professors) research or creative work reward programs cannot be counted toward the evaluation.</w:t>
      </w:r>
    </w:p>
    <w:p w:rsidR="00246488" w:rsidRPr="00246488" w:rsidRDefault="00246488" w:rsidP="00246488">
      <w:pPr>
        <w:ind w:left="1202"/>
        <w:rPr>
          <w:rFonts w:ascii="Times New Roman" w:hAnsi="Times New Roman"/>
        </w:rPr>
      </w:pPr>
    </w:p>
    <w:p w:rsidR="00246488" w:rsidRPr="00246488" w:rsidRDefault="00246488" w:rsidP="00246488">
      <w:pPr>
        <w:rPr>
          <w:rFonts w:ascii="Times New Roman" w:hAnsi="Times New Roman"/>
        </w:rPr>
      </w:pPr>
      <w:r>
        <w:rPr>
          <w:rFonts w:ascii="Times New Roman" w:hAnsi="Times New Roman"/>
        </w:rPr>
        <w:t>Article 7</w:t>
      </w:r>
      <w:r>
        <w:rPr>
          <w:rFonts w:ascii="Times New Roman" w:hAnsi="Times New Roman" w:hint="eastAsia"/>
        </w:rPr>
        <w:t>.</w:t>
      </w:r>
      <w:r>
        <w:rPr>
          <w:rFonts w:ascii="Times New Roman" w:hAnsi="Times New Roman" w:hint="eastAsia"/>
        </w:rPr>
        <w:t xml:space="preserve">　</w:t>
      </w:r>
      <w:r w:rsidRPr="00246488">
        <w:rPr>
          <w:rFonts w:ascii="Times New Roman" w:hAnsi="Times New Roman"/>
        </w:rPr>
        <w:t>(Unspecified Matters)</w:t>
      </w:r>
    </w:p>
    <w:p w:rsidR="00246488" w:rsidRPr="00246488" w:rsidRDefault="00246488" w:rsidP="00246488">
      <w:pPr>
        <w:ind w:left="1202"/>
        <w:rPr>
          <w:rFonts w:ascii="Times New Roman" w:hAnsi="Times New Roman"/>
        </w:rPr>
      </w:pPr>
      <w:r w:rsidRPr="00246488">
        <w:rPr>
          <w:rFonts w:ascii="Times New Roman" w:hAnsi="Times New Roman"/>
        </w:rPr>
        <w:t>Any matters not specified in these regulations will be subject to review by the Research Promotion Committee.</w:t>
      </w:r>
    </w:p>
    <w:p w:rsidR="00246488" w:rsidRPr="00246488" w:rsidRDefault="00246488" w:rsidP="00246488">
      <w:pPr>
        <w:rPr>
          <w:rFonts w:ascii="Times New Roman" w:hAnsi="Times New Roman"/>
        </w:rPr>
      </w:pPr>
    </w:p>
    <w:p w:rsidR="00246488" w:rsidRPr="00246488" w:rsidRDefault="00246488" w:rsidP="00246488">
      <w:pPr>
        <w:rPr>
          <w:rFonts w:ascii="Times New Roman" w:hAnsi="Times New Roman"/>
        </w:rPr>
      </w:pPr>
      <w:r>
        <w:rPr>
          <w:rFonts w:ascii="Times New Roman" w:hAnsi="Times New Roman"/>
        </w:rPr>
        <w:t>Article 8</w:t>
      </w:r>
      <w:r>
        <w:rPr>
          <w:rFonts w:ascii="Times New Roman" w:hAnsi="Times New Roman" w:hint="eastAsia"/>
        </w:rPr>
        <w:t>.</w:t>
      </w:r>
      <w:r>
        <w:rPr>
          <w:rFonts w:ascii="Times New Roman" w:hAnsi="Times New Roman" w:hint="eastAsia"/>
        </w:rPr>
        <w:t xml:space="preserve">　</w:t>
      </w:r>
      <w:r w:rsidRPr="00246488">
        <w:rPr>
          <w:rFonts w:ascii="Times New Roman" w:hAnsi="Times New Roman"/>
        </w:rPr>
        <w:t>(Budget Allocation)</w:t>
      </w:r>
    </w:p>
    <w:p w:rsidR="00246488" w:rsidRPr="00246488" w:rsidRDefault="00246488" w:rsidP="00246488">
      <w:pPr>
        <w:ind w:left="1202"/>
        <w:rPr>
          <w:rFonts w:ascii="Times New Roman" w:hAnsi="Times New Roman"/>
        </w:rPr>
      </w:pPr>
      <w:r w:rsidRPr="00246488">
        <w:rPr>
          <w:rFonts w:ascii="Times New Roman" w:hAnsi="Times New Roman"/>
        </w:rPr>
        <w:t>The budget for this program will be allocated from the research achievement rewards and project rewards funds. The amount to be allocated will be reviewed and approved by the Research Promotion Committee after being submitted by the Office of Research and Development.</w:t>
      </w:r>
    </w:p>
    <w:p w:rsidR="00246488" w:rsidRPr="00246488" w:rsidRDefault="00246488" w:rsidP="00246488">
      <w:pPr>
        <w:rPr>
          <w:rFonts w:ascii="Times New Roman" w:hAnsi="Times New Roman"/>
        </w:rPr>
      </w:pPr>
    </w:p>
    <w:p w:rsidR="00246488" w:rsidRPr="00246488" w:rsidRDefault="00246488" w:rsidP="00246488">
      <w:pPr>
        <w:rPr>
          <w:rFonts w:ascii="Times New Roman" w:hAnsi="Times New Roman"/>
        </w:rPr>
      </w:pPr>
      <w:r>
        <w:rPr>
          <w:rFonts w:ascii="Times New Roman" w:hAnsi="Times New Roman"/>
        </w:rPr>
        <w:t>Article 9</w:t>
      </w:r>
      <w:r>
        <w:rPr>
          <w:rFonts w:ascii="Times New Roman" w:hAnsi="Times New Roman" w:hint="eastAsia"/>
        </w:rPr>
        <w:t>.</w:t>
      </w:r>
      <w:r>
        <w:rPr>
          <w:rFonts w:ascii="Times New Roman" w:hAnsi="Times New Roman" w:hint="eastAsia"/>
        </w:rPr>
        <w:t xml:space="preserve">　</w:t>
      </w:r>
      <w:r w:rsidRPr="00246488">
        <w:rPr>
          <w:rFonts w:ascii="Times New Roman" w:hAnsi="Times New Roman"/>
        </w:rPr>
        <w:t>(Implementation and Amendments)</w:t>
      </w:r>
    </w:p>
    <w:p w:rsidR="00CF1D0B" w:rsidRPr="00246488" w:rsidRDefault="00246488" w:rsidP="00246488">
      <w:pPr>
        <w:ind w:left="1202"/>
        <w:rPr>
          <w:rFonts w:ascii="Times New Roman" w:hAnsi="Times New Roman"/>
        </w:rPr>
      </w:pPr>
      <w:r w:rsidRPr="00246488">
        <w:rPr>
          <w:rFonts w:ascii="Times New Roman" w:hAnsi="Times New Roman"/>
        </w:rPr>
        <w:t xml:space="preserve">These regulations shall take effect upon approval by </w:t>
      </w:r>
      <w:r>
        <w:rPr>
          <w:rFonts w:ascii="Times New Roman" w:hAnsi="Times New Roman" w:hint="eastAsia"/>
        </w:rPr>
        <w:t>CYCU</w:t>
      </w:r>
      <w:r w:rsidRPr="00246488">
        <w:rPr>
          <w:rFonts w:ascii="Times New Roman" w:hAnsi="Times New Roman"/>
        </w:rPr>
        <w:t>’s administrative meeting and promulgation by the University President. The same procedure applies to any amendments.</w:t>
      </w:r>
    </w:p>
    <w:sectPr w:rsidR="00CF1D0B" w:rsidRPr="00246488" w:rsidSect="00C862B2">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B2"/>
    <w:rsid w:val="00246488"/>
    <w:rsid w:val="00560D32"/>
    <w:rsid w:val="00C862B2"/>
    <w:rsid w:val="00CF1D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A6682"/>
  <w15:chartTrackingRefBased/>
  <w15:docId w15:val="{1C11DD1A-5A8C-46B5-ABDC-931BD071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906</Words>
  <Characters>5167</Characters>
  <Application>Microsoft Office Word</Application>
  <DocSecurity>0</DocSecurity>
  <Lines>43</Lines>
  <Paragraphs>12</Paragraphs>
  <ScaleCrop>false</ScaleCrop>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莊雅淳(研究推動組)</dc:creator>
  <cp:keywords/>
  <dc:description/>
  <cp:lastModifiedBy>莊雅淳(研究推動組)</cp:lastModifiedBy>
  <cp:revision>3</cp:revision>
  <dcterms:created xsi:type="dcterms:W3CDTF">2024-12-17T10:38:00Z</dcterms:created>
  <dcterms:modified xsi:type="dcterms:W3CDTF">2024-12-19T11:34:00Z</dcterms:modified>
</cp:coreProperties>
</file>