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93" w:rsidRPr="0017582B" w:rsidRDefault="007F1793" w:rsidP="007F1793">
      <w:pPr>
        <w:jc w:val="center"/>
        <w:rPr>
          <w:rFonts w:ascii="Times New Roman" w:hAnsi="Times New Roman" w:cs="Times New Roman"/>
          <w:b/>
          <w:sz w:val="28"/>
          <w:szCs w:val="28"/>
        </w:rPr>
      </w:pPr>
      <w:r w:rsidRPr="0017582B">
        <w:rPr>
          <w:rFonts w:ascii="Times New Roman" w:hAnsi="Times New Roman" w:cs="Times New Roman"/>
          <w:b/>
          <w:sz w:val="28"/>
          <w:szCs w:val="28"/>
        </w:rPr>
        <w:t xml:space="preserve">CYCU-Outstanding Foreign PhD Scholarship </w:t>
      </w:r>
      <w:r w:rsidR="0048446B" w:rsidRPr="0017582B">
        <w:rPr>
          <w:rFonts w:ascii="Times New Roman" w:hAnsi="Times New Roman" w:cs="Times New Roman"/>
          <w:b/>
          <w:sz w:val="28"/>
          <w:szCs w:val="28"/>
        </w:rPr>
        <w:t xml:space="preserve">Trial Program </w:t>
      </w:r>
      <w:r w:rsidRPr="0017582B">
        <w:rPr>
          <w:rFonts w:ascii="Times New Roman" w:hAnsi="Times New Roman" w:cs="Times New Roman"/>
          <w:b/>
          <w:sz w:val="28"/>
          <w:szCs w:val="28"/>
        </w:rPr>
        <w:t>for Academic Research Upgrades</w:t>
      </w:r>
    </w:p>
    <w:p w:rsidR="00C2199E" w:rsidRDefault="00C2199E" w:rsidP="007F1793">
      <w:pPr>
        <w:jc w:val="right"/>
        <w:rPr>
          <w:rFonts w:ascii="Times New Roman" w:hAnsi="Times New Roman" w:cs="Times New Roman"/>
          <w:sz w:val="18"/>
        </w:rPr>
      </w:pPr>
    </w:p>
    <w:p w:rsidR="00C2199E" w:rsidRPr="00C2199E" w:rsidRDefault="00C2199E" w:rsidP="00C2199E">
      <w:pPr>
        <w:jc w:val="right"/>
        <w:rPr>
          <w:rFonts w:ascii="Times New Roman" w:hAnsi="Times New Roman" w:cs="Times New Roman" w:hint="eastAsia"/>
          <w:sz w:val="18"/>
        </w:rPr>
      </w:pPr>
      <w:r w:rsidRPr="00C2199E">
        <w:rPr>
          <w:rFonts w:ascii="Times New Roman" w:hAnsi="Times New Roman" w:cs="Times New Roman"/>
          <w:sz w:val="18"/>
        </w:rPr>
        <w:t>Approved by the School Administration Coordination Council on 2021.11.1</w:t>
      </w:r>
      <w:bookmarkStart w:id="0" w:name="_GoBack"/>
      <w:bookmarkEnd w:id="0"/>
    </w:p>
    <w:p w:rsidR="00C2199E" w:rsidRPr="00C2199E" w:rsidRDefault="00C2199E" w:rsidP="00C2199E">
      <w:pPr>
        <w:wordWrap w:val="0"/>
        <w:jc w:val="right"/>
        <w:rPr>
          <w:rFonts w:ascii="Times New Roman" w:hAnsi="Times New Roman" w:cs="Times New Roman"/>
          <w:sz w:val="18"/>
        </w:rPr>
      </w:pPr>
      <w:r w:rsidRPr="00C2199E">
        <w:rPr>
          <w:rFonts w:ascii="Times New Roman" w:hAnsi="Times New Roman" w:cs="Times New Roman"/>
          <w:sz w:val="18"/>
        </w:rPr>
        <w:t>Amended by the</w:t>
      </w:r>
      <w:r w:rsidRPr="00C2199E">
        <w:rPr>
          <w:rFonts w:ascii="Times New Roman" w:hAnsi="Times New Roman" w:cs="Times New Roman" w:hint="eastAsia"/>
          <w:sz w:val="18"/>
        </w:rPr>
        <w:t xml:space="preserve"> </w:t>
      </w:r>
      <w:r w:rsidRPr="00C2199E">
        <w:rPr>
          <w:rFonts w:ascii="Times New Roman" w:hAnsi="Times New Roman" w:cs="Times New Roman"/>
          <w:sz w:val="18"/>
        </w:rPr>
        <w:t>11120th Administrative Coordination Meeting held on April 27, 2023</w:t>
      </w:r>
    </w:p>
    <w:p w:rsidR="007F1793" w:rsidRPr="0017582B" w:rsidRDefault="007F1793">
      <w:pPr>
        <w:rPr>
          <w:rFonts w:ascii="Times New Roman" w:hAnsi="Times New Roman" w:cs="Times New Roman"/>
        </w:rPr>
      </w:pPr>
    </w:p>
    <w:p w:rsidR="007F1793" w:rsidRDefault="007F1793" w:rsidP="004C3591">
      <w:pPr>
        <w:ind w:left="964" w:hanging="964"/>
        <w:rPr>
          <w:rFonts w:ascii="Times New Roman" w:hAnsi="Times New Roman" w:cs="Times New Roman"/>
        </w:rPr>
      </w:pPr>
      <w:r w:rsidRPr="0017582B">
        <w:rPr>
          <w:rFonts w:ascii="Times New Roman" w:hAnsi="Times New Roman" w:cs="Times New Roman"/>
        </w:rPr>
        <w:t xml:space="preserve">Article 1. </w:t>
      </w:r>
      <w:r w:rsidR="004C3591" w:rsidRPr="004C3591">
        <w:rPr>
          <w:rFonts w:ascii="Times New Roman" w:hAnsi="Times New Roman" w:cs="Times New Roman"/>
        </w:rPr>
        <w:t xml:space="preserve">In order to attract and encourage outstanding international doctoral students with potential for academic research and development to actively engage in scholarly research, and to cultivate academic research talent and enhance academic research capacity, </w:t>
      </w:r>
      <w:r w:rsidR="004C3591">
        <w:rPr>
          <w:rFonts w:ascii="Times New Roman" w:hAnsi="Times New Roman" w:cs="Times New Roman" w:hint="eastAsia"/>
        </w:rPr>
        <w:t>CYCU</w:t>
      </w:r>
      <w:r w:rsidR="004C3591" w:rsidRPr="004C3591">
        <w:rPr>
          <w:rFonts w:ascii="Times New Roman" w:hAnsi="Times New Roman" w:cs="Times New Roman"/>
        </w:rPr>
        <w:t xml:space="preserve"> has established these Regulations.</w:t>
      </w:r>
    </w:p>
    <w:p w:rsidR="004C3591" w:rsidRPr="0017582B" w:rsidRDefault="004C3591" w:rsidP="004C3591">
      <w:pPr>
        <w:rPr>
          <w:rFonts w:ascii="Times New Roman" w:hAnsi="Times New Roman" w:cs="Times New Roman"/>
        </w:rPr>
      </w:pPr>
    </w:p>
    <w:p w:rsidR="00E74143" w:rsidRDefault="007F1793">
      <w:pPr>
        <w:rPr>
          <w:rFonts w:ascii="Times New Roman" w:hAnsi="Times New Roman" w:cs="Times New Roman"/>
        </w:rPr>
      </w:pPr>
      <w:r w:rsidRPr="0017582B">
        <w:rPr>
          <w:rFonts w:ascii="Times New Roman" w:hAnsi="Times New Roman" w:cs="Times New Roman"/>
        </w:rPr>
        <w:t xml:space="preserve">Article 2. </w:t>
      </w:r>
      <w:r w:rsidR="004C3591" w:rsidRPr="004C3591">
        <w:rPr>
          <w:rFonts w:ascii="Times New Roman" w:hAnsi="Times New Roman" w:cs="Times New Roman"/>
        </w:rPr>
        <w:t>Application Procedure and Eligibility</w:t>
      </w:r>
      <w:r w:rsidRPr="0017582B">
        <w:rPr>
          <w:rFonts w:ascii="Times New Roman" w:hAnsi="Times New Roman" w:cs="Times New Roman"/>
        </w:rPr>
        <w:t xml:space="preserve"> </w:t>
      </w:r>
    </w:p>
    <w:p w:rsidR="004C3591" w:rsidRDefault="004C3591" w:rsidP="004C3591">
      <w:pPr>
        <w:ind w:left="480" w:firstLine="480"/>
        <w:rPr>
          <w:rFonts w:ascii="Times New Roman" w:hAnsi="Times New Roman" w:cs="Times New Roman"/>
        </w:rPr>
      </w:pPr>
      <w:r w:rsidRPr="004C3591">
        <w:rPr>
          <w:rFonts w:ascii="Times New Roman" w:hAnsi="Times New Roman" w:cs="Times New Roman"/>
        </w:rPr>
        <w:t xml:space="preserve">This scholarship is administered on a semester basis, with the award list approved for the </w:t>
      </w:r>
    </w:p>
    <w:p w:rsidR="004C3591" w:rsidRPr="0017582B" w:rsidRDefault="004C3591" w:rsidP="004C3591">
      <w:pPr>
        <w:ind w:left="480" w:firstLine="480"/>
        <w:rPr>
          <w:rFonts w:ascii="Times New Roman" w:hAnsi="Times New Roman" w:cs="Times New Roman"/>
        </w:rPr>
      </w:pPr>
      <w:r w:rsidRPr="004C3591">
        <w:rPr>
          <w:rFonts w:ascii="Times New Roman" w:hAnsi="Times New Roman" w:cs="Times New Roman"/>
        </w:rPr>
        <w:t>following semester.</w:t>
      </w:r>
    </w:p>
    <w:p w:rsidR="00E74143"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The qualification requirements of prospective applicants and academic advisors are specified as </w:t>
      </w:r>
    </w:p>
    <w:p w:rsidR="00BC6310"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follows: </w:t>
      </w:r>
    </w:p>
    <w:p w:rsidR="004C3591" w:rsidRDefault="004C3591" w:rsidP="004C3591">
      <w:pPr>
        <w:pStyle w:val="a3"/>
        <w:numPr>
          <w:ilvl w:val="0"/>
          <w:numId w:val="5"/>
        </w:numPr>
        <w:ind w:leftChars="0" w:left="480" w:firstLine="480"/>
        <w:rPr>
          <w:rFonts w:ascii="Times New Roman" w:hAnsi="Times New Roman" w:cs="Times New Roman"/>
        </w:rPr>
      </w:pPr>
      <w:r w:rsidRPr="004C3591">
        <w:rPr>
          <w:rFonts w:ascii="Times New Roman" w:hAnsi="Times New Roman" w:cs="Times New Roman"/>
        </w:rPr>
        <w:t xml:space="preserve">Students: Eligible applicants must be international students (excluding students from </w:t>
      </w:r>
    </w:p>
    <w:p w:rsidR="004C3591" w:rsidRDefault="004C3591" w:rsidP="004C3591">
      <w:pPr>
        <w:pStyle w:val="a3"/>
        <w:ind w:leftChars="0" w:left="960" w:firstLine="480"/>
        <w:rPr>
          <w:rFonts w:ascii="Times New Roman" w:hAnsi="Times New Roman" w:cs="Times New Roman"/>
        </w:rPr>
      </w:pPr>
      <w:r w:rsidRPr="004C3591">
        <w:rPr>
          <w:rFonts w:ascii="Times New Roman" w:hAnsi="Times New Roman" w:cs="Times New Roman"/>
        </w:rPr>
        <w:t xml:space="preserve">mainland China) who are enrolled or applying for admission to the doctoral program at </w:t>
      </w:r>
    </w:p>
    <w:p w:rsidR="00BC6310" w:rsidRPr="004C3591" w:rsidRDefault="004C3591" w:rsidP="004C3591">
      <w:pPr>
        <w:pStyle w:val="a3"/>
        <w:ind w:leftChars="0" w:left="960" w:firstLine="480"/>
        <w:rPr>
          <w:rFonts w:ascii="Times New Roman" w:hAnsi="Times New Roman" w:cs="Times New Roman"/>
        </w:rPr>
      </w:pPr>
      <w:r>
        <w:rPr>
          <w:rFonts w:ascii="Times New Roman" w:hAnsi="Times New Roman" w:cs="Times New Roman" w:hint="eastAsia"/>
        </w:rPr>
        <w:t>CYCU</w:t>
      </w:r>
      <w:r w:rsidRPr="004C3591">
        <w:rPr>
          <w:rFonts w:ascii="Times New Roman" w:hAnsi="Times New Roman" w:cs="Times New Roman"/>
        </w:rPr>
        <w:t xml:space="preserve"> . Priority will be given to first-year students applying for admission.</w:t>
      </w:r>
      <w:r w:rsidR="007F1793" w:rsidRPr="004C3591">
        <w:rPr>
          <w:rFonts w:ascii="Times New Roman" w:hAnsi="Times New Roman" w:cs="Times New Roman"/>
        </w:rPr>
        <w:t xml:space="preserve"> </w:t>
      </w:r>
    </w:p>
    <w:p w:rsidR="00BC6310" w:rsidRPr="0017582B" w:rsidRDefault="007F1793" w:rsidP="00BC6310">
      <w:pPr>
        <w:pStyle w:val="a3"/>
        <w:numPr>
          <w:ilvl w:val="0"/>
          <w:numId w:val="5"/>
        </w:numPr>
        <w:ind w:leftChars="0" w:left="480" w:firstLine="480"/>
        <w:rPr>
          <w:rFonts w:ascii="Times New Roman" w:hAnsi="Times New Roman" w:cs="Times New Roman"/>
        </w:rPr>
      </w:pPr>
      <w:r w:rsidRPr="0017582B">
        <w:rPr>
          <w:rFonts w:ascii="Times New Roman" w:hAnsi="Times New Roman" w:cs="Times New Roman"/>
        </w:rPr>
        <w:t xml:space="preserve">Academic advisors: The research-projects in pursuit during the duration of the application </w:t>
      </w:r>
    </w:p>
    <w:p w:rsidR="007F1793" w:rsidRPr="0017582B" w:rsidRDefault="007F1793" w:rsidP="00BC6310">
      <w:pPr>
        <w:pStyle w:val="a3"/>
        <w:ind w:leftChars="0" w:left="960" w:firstLine="480"/>
        <w:rPr>
          <w:rFonts w:ascii="Times New Roman" w:hAnsi="Times New Roman" w:cs="Times New Roman"/>
        </w:rPr>
      </w:pPr>
      <w:r w:rsidRPr="0017582B">
        <w:rPr>
          <w:rFonts w:ascii="Times New Roman" w:hAnsi="Times New Roman" w:cs="Times New Roman"/>
        </w:rPr>
        <w:t xml:space="preserve">process (including industry-academic collaborative education programs) totaled </w:t>
      </w:r>
    </w:p>
    <w:p w:rsidR="006467CC" w:rsidRPr="0017582B" w:rsidRDefault="007F1793" w:rsidP="00BC6310">
      <w:pPr>
        <w:pStyle w:val="a3"/>
        <w:ind w:leftChars="0" w:left="960" w:firstLine="480"/>
        <w:rPr>
          <w:rFonts w:ascii="Times New Roman" w:hAnsi="Times New Roman" w:cs="Times New Roman"/>
        </w:rPr>
      </w:pPr>
      <w:r w:rsidRPr="0017582B">
        <w:rPr>
          <w:rFonts w:ascii="Times New Roman" w:hAnsi="Times New Roman" w:cs="Times New Roman"/>
        </w:rPr>
        <w:t xml:space="preserve">NT$500,000. Each academic advisor may recommend </w:t>
      </w:r>
      <w:r w:rsidR="006467CC" w:rsidRPr="0017582B">
        <w:rPr>
          <w:rFonts w:ascii="Times New Roman" w:hAnsi="Times New Roman" w:cs="Times New Roman"/>
        </w:rPr>
        <w:t>two (</w:t>
      </w:r>
      <w:r w:rsidRPr="0017582B">
        <w:rPr>
          <w:rFonts w:ascii="Times New Roman" w:hAnsi="Times New Roman" w:cs="Times New Roman"/>
        </w:rPr>
        <w:t>2</w:t>
      </w:r>
      <w:r w:rsidR="006467CC" w:rsidRPr="0017582B">
        <w:rPr>
          <w:rFonts w:ascii="Times New Roman" w:hAnsi="Times New Roman" w:cs="Times New Roman"/>
        </w:rPr>
        <w:t>)</w:t>
      </w:r>
      <w:r w:rsidRPr="0017582B">
        <w:rPr>
          <w:rFonts w:ascii="Times New Roman" w:hAnsi="Times New Roman" w:cs="Times New Roman"/>
        </w:rPr>
        <w:t xml:space="preserve"> international students at the </w:t>
      </w:r>
    </w:p>
    <w:p w:rsidR="00BC6310" w:rsidRPr="0017582B" w:rsidRDefault="007F1793" w:rsidP="00BC6310">
      <w:pPr>
        <w:pStyle w:val="a3"/>
        <w:ind w:leftChars="0" w:left="960" w:firstLine="480"/>
        <w:rPr>
          <w:rFonts w:ascii="Times New Roman" w:hAnsi="Times New Roman" w:cs="Times New Roman"/>
        </w:rPr>
      </w:pPr>
      <w:r w:rsidRPr="0017582B">
        <w:rPr>
          <w:rFonts w:ascii="Times New Roman" w:hAnsi="Times New Roman" w:cs="Times New Roman"/>
        </w:rPr>
        <w:t xml:space="preserve">doctoral level. </w:t>
      </w:r>
    </w:p>
    <w:p w:rsidR="00E74143"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No repeated applications </w:t>
      </w:r>
      <w:r w:rsidR="00E74143" w:rsidRPr="0017582B">
        <w:rPr>
          <w:rFonts w:ascii="Times New Roman" w:hAnsi="Times New Roman" w:cs="Times New Roman"/>
        </w:rPr>
        <w:t xml:space="preserve">are allowed </w:t>
      </w:r>
      <w:r w:rsidRPr="0017582B">
        <w:rPr>
          <w:rFonts w:ascii="Times New Roman" w:hAnsi="Times New Roman" w:cs="Times New Roman"/>
        </w:rPr>
        <w:t xml:space="preserve">for recipients of scholarships to outstanding </w:t>
      </w:r>
      <w:r w:rsidR="00E74143" w:rsidRPr="0017582B">
        <w:rPr>
          <w:rFonts w:ascii="Times New Roman" w:hAnsi="Times New Roman" w:cs="Times New Roman"/>
        </w:rPr>
        <w:t xml:space="preserve">doctoral </w:t>
      </w:r>
    </w:p>
    <w:p w:rsidR="007F1793"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students recruited to upgrade academic research. </w:t>
      </w:r>
    </w:p>
    <w:p w:rsidR="00E74143" w:rsidRPr="0017582B" w:rsidRDefault="00E74143">
      <w:pPr>
        <w:rPr>
          <w:rFonts w:ascii="Times New Roman" w:hAnsi="Times New Roman" w:cs="Times New Roman"/>
        </w:rPr>
      </w:pPr>
    </w:p>
    <w:p w:rsidR="00162017" w:rsidRPr="0017582B" w:rsidRDefault="007F1793">
      <w:pPr>
        <w:rPr>
          <w:rFonts w:ascii="Times New Roman" w:hAnsi="Times New Roman" w:cs="Times New Roman"/>
        </w:rPr>
      </w:pPr>
      <w:r w:rsidRPr="0017582B">
        <w:rPr>
          <w:rFonts w:ascii="Times New Roman" w:hAnsi="Times New Roman" w:cs="Times New Roman"/>
        </w:rPr>
        <w:t xml:space="preserve">Article 3. The application shall be filed in the following manners: </w:t>
      </w:r>
    </w:p>
    <w:p w:rsidR="00A82F3F"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Applicants and academic advisors shall prepare all application documents during the application </w:t>
      </w:r>
    </w:p>
    <w:p w:rsidR="00A82F3F" w:rsidRPr="0017582B" w:rsidRDefault="007F1793" w:rsidP="007F1793">
      <w:pPr>
        <w:ind w:left="480" w:firstLine="480"/>
        <w:rPr>
          <w:rFonts w:ascii="Times New Roman" w:hAnsi="Times New Roman" w:cs="Times New Roman"/>
        </w:rPr>
      </w:pPr>
      <w:r w:rsidRPr="0017582B">
        <w:rPr>
          <w:rFonts w:ascii="Times New Roman" w:hAnsi="Times New Roman" w:cs="Times New Roman"/>
        </w:rPr>
        <w:t>period (academic advisors shall recommend and act on behalf of the first</w:t>
      </w:r>
      <w:r w:rsidR="00BC6310" w:rsidRPr="0017582B">
        <w:rPr>
          <w:rFonts w:ascii="Times New Roman" w:hAnsi="Times New Roman" w:cs="Times New Roman"/>
        </w:rPr>
        <w:t>-</w:t>
      </w:r>
      <w:r w:rsidRPr="0017582B">
        <w:rPr>
          <w:rFonts w:ascii="Times New Roman" w:hAnsi="Times New Roman" w:cs="Times New Roman"/>
        </w:rPr>
        <w:t xml:space="preserve">year students to be </w:t>
      </w:r>
    </w:p>
    <w:p w:rsidR="00A82F3F"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admitted) and submit all the documents to the relevant colleges in the care of the </w:t>
      </w:r>
    </w:p>
    <w:p w:rsidR="00A82F3F" w:rsidRPr="0017582B" w:rsidRDefault="007F1793" w:rsidP="007F1793">
      <w:pPr>
        <w:ind w:left="480" w:firstLine="480"/>
        <w:rPr>
          <w:rFonts w:ascii="Times New Roman" w:hAnsi="Times New Roman" w:cs="Times New Roman"/>
        </w:rPr>
      </w:pPr>
      <w:r w:rsidRPr="0017582B">
        <w:rPr>
          <w:rFonts w:ascii="Times New Roman" w:hAnsi="Times New Roman" w:cs="Times New Roman"/>
        </w:rPr>
        <w:t>department/</w:t>
      </w:r>
      <w:r w:rsidR="00B15BFF" w:rsidRPr="0017582B">
        <w:rPr>
          <w:rFonts w:ascii="Times New Roman" w:hAnsi="Times New Roman" w:cs="Times New Roman" w:hint="eastAsia"/>
        </w:rPr>
        <w:t>i</w:t>
      </w:r>
      <w:r w:rsidR="00B15BFF" w:rsidRPr="0017582B">
        <w:rPr>
          <w:rFonts w:ascii="Times New Roman" w:hAnsi="Times New Roman" w:cs="Times New Roman"/>
        </w:rPr>
        <w:t>nstitute</w:t>
      </w:r>
      <w:r w:rsidRPr="0017582B">
        <w:rPr>
          <w:rFonts w:ascii="Times New Roman" w:hAnsi="Times New Roman" w:cs="Times New Roman"/>
        </w:rPr>
        <w:t xml:space="preserve"> for document review. Respective colleges shall call for meetings for </w:t>
      </w:r>
    </w:p>
    <w:p w:rsidR="00A82F3F"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preliminary screening on the list of recommended students subject to the second review of the </w:t>
      </w:r>
    </w:p>
    <w:p w:rsidR="00A82F3F"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Research Advocacy Committee of CYCU. Students who passed the second review for the </w:t>
      </w:r>
    </w:p>
    <w:p w:rsidR="00597255"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scholarship shall be announced. </w:t>
      </w:r>
    </w:p>
    <w:p w:rsidR="00BC6310"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The foundation of review shall be the academic research capacity and performance of the students. </w:t>
      </w:r>
    </w:p>
    <w:p w:rsidR="00162017" w:rsidRPr="0017582B" w:rsidRDefault="007F1793" w:rsidP="007F1793">
      <w:pPr>
        <w:ind w:left="480" w:firstLine="480"/>
        <w:rPr>
          <w:rFonts w:ascii="Times New Roman" w:hAnsi="Times New Roman" w:cs="Times New Roman"/>
        </w:rPr>
      </w:pPr>
      <w:r w:rsidRPr="0017582B">
        <w:rPr>
          <w:rFonts w:ascii="Times New Roman" w:hAnsi="Times New Roman" w:cs="Times New Roman"/>
        </w:rPr>
        <w:t xml:space="preserve">The focus of review is specified below: </w:t>
      </w:r>
    </w:p>
    <w:p w:rsidR="00162017" w:rsidRPr="0017582B" w:rsidRDefault="007F1793" w:rsidP="00162017">
      <w:pPr>
        <w:pStyle w:val="a3"/>
        <w:numPr>
          <w:ilvl w:val="0"/>
          <w:numId w:val="4"/>
        </w:numPr>
        <w:ind w:leftChars="0"/>
        <w:rPr>
          <w:rFonts w:ascii="Times New Roman" w:hAnsi="Times New Roman" w:cs="Times New Roman"/>
        </w:rPr>
      </w:pPr>
      <w:r w:rsidRPr="0017582B">
        <w:rPr>
          <w:rFonts w:ascii="Times New Roman" w:hAnsi="Times New Roman" w:cs="Times New Roman"/>
        </w:rPr>
        <w:t xml:space="preserve">Rudimentary capacity: Academic </w:t>
      </w:r>
      <w:r w:rsidR="00C95FA8" w:rsidRPr="0017582B">
        <w:rPr>
          <w:rFonts w:ascii="Times New Roman" w:hAnsi="Times New Roman" w:cs="Times New Roman"/>
        </w:rPr>
        <w:t>performance</w:t>
      </w:r>
      <w:r w:rsidRPr="0017582B">
        <w:rPr>
          <w:rFonts w:ascii="Times New Roman" w:hAnsi="Times New Roman" w:cs="Times New Roman"/>
        </w:rPr>
        <w:t xml:space="preserve"> </w:t>
      </w:r>
    </w:p>
    <w:p w:rsidR="007F1793" w:rsidRPr="0017582B" w:rsidRDefault="007F1793" w:rsidP="00162017">
      <w:pPr>
        <w:pStyle w:val="a3"/>
        <w:numPr>
          <w:ilvl w:val="0"/>
          <w:numId w:val="4"/>
        </w:numPr>
        <w:ind w:leftChars="0"/>
        <w:rPr>
          <w:rFonts w:ascii="Times New Roman" w:hAnsi="Times New Roman" w:cs="Times New Roman"/>
        </w:rPr>
      </w:pPr>
      <w:r w:rsidRPr="0017582B">
        <w:rPr>
          <w:rFonts w:ascii="Times New Roman" w:hAnsi="Times New Roman" w:cs="Times New Roman"/>
        </w:rPr>
        <w:t xml:space="preserve">Research potential: Related academic research performance in the past (publication of academic research papers, attending international academic conferences, participation in academic research projects), awards from academic papers or related research competition, or other information of the same nature sufficient to prove the potential. </w:t>
      </w:r>
    </w:p>
    <w:p w:rsidR="007F1793" w:rsidRPr="0017582B" w:rsidRDefault="007F1793">
      <w:pPr>
        <w:rPr>
          <w:rFonts w:ascii="Times New Roman" w:hAnsi="Times New Roman" w:cs="Times New Roman"/>
        </w:rPr>
      </w:pPr>
    </w:p>
    <w:p w:rsidR="00DB7B47" w:rsidRPr="0017582B" w:rsidRDefault="007F1793">
      <w:pPr>
        <w:rPr>
          <w:rFonts w:ascii="Times New Roman" w:hAnsi="Times New Roman" w:cs="Times New Roman"/>
        </w:rPr>
      </w:pPr>
      <w:r w:rsidRPr="0017582B">
        <w:rPr>
          <w:rFonts w:ascii="Times New Roman" w:hAnsi="Times New Roman" w:cs="Times New Roman"/>
        </w:rPr>
        <w:t xml:space="preserve">Article 4. </w:t>
      </w:r>
      <w:r w:rsidR="00C95FA8" w:rsidRPr="0017582B">
        <w:rPr>
          <w:rFonts w:ascii="Times New Roman" w:hAnsi="Times New Roman" w:cs="Times New Roman"/>
        </w:rPr>
        <w:t>Funding</w:t>
      </w:r>
      <w:r w:rsidRPr="0017582B">
        <w:rPr>
          <w:rFonts w:ascii="Times New Roman" w:hAnsi="Times New Roman" w:cs="Times New Roman"/>
        </w:rPr>
        <w:t xml:space="preserve"> of Awards and </w:t>
      </w:r>
      <w:r w:rsidR="00DB7B47" w:rsidRPr="0017582B">
        <w:rPr>
          <w:rFonts w:ascii="Times New Roman" w:hAnsi="Times New Roman" w:cs="Times New Roman"/>
        </w:rPr>
        <w:t xml:space="preserve">Principles of </w:t>
      </w:r>
      <w:r w:rsidRPr="0017582B">
        <w:rPr>
          <w:rFonts w:ascii="Times New Roman" w:hAnsi="Times New Roman" w:cs="Times New Roman"/>
        </w:rPr>
        <w:t xml:space="preserve">Authorization </w:t>
      </w:r>
    </w:p>
    <w:p w:rsidR="00DB7B47"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Each doctoral student will be granted NT$6,000/month of scholarship within the approved period </w:t>
      </w:r>
    </w:p>
    <w:p w:rsidR="00162017"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of up to </w:t>
      </w:r>
      <w:r w:rsidR="00162017" w:rsidRPr="0017582B">
        <w:rPr>
          <w:rFonts w:ascii="Times New Roman" w:hAnsi="Times New Roman" w:cs="Times New Roman"/>
        </w:rPr>
        <w:t>three (</w:t>
      </w:r>
      <w:r w:rsidRPr="0017582B">
        <w:rPr>
          <w:rFonts w:ascii="Times New Roman" w:hAnsi="Times New Roman" w:cs="Times New Roman"/>
        </w:rPr>
        <w:t>3</w:t>
      </w:r>
      <w:r w:rsidR="00162017" w:rsidRPr="0017582B">
        <w:rPr>
          <w:rFonts w:ascii="Times New Roman" w:hAnsi="Times New Roman" w:cs="Times New Roman"/>
        </w:rPr>
        <w:t>)</w:t>
      </w:r>
      <w:r w:rsidRPr="0017582B">
        <w:rPr>
          <w:rFonts w:ascii="Times New Roman" w:hAnsi="Times New Roman" w:cs="Times New Roman"/>
        </w:rPr>
        <w:t xml:space="preserve"> years. </w:t>
      </w:r>
    </w:p>
    <w:p w:rsidR="00162017"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First year doctoral students will be processed by application and approval at one time for a </w:t>
      </w:r>
    </w:p>
    <w:p w:rsidR="00162017"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prearranged period of 3 years. </w:t>
      </w:r>
    </w:p>
    <w:p w:rsidR="00162017"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Doctoral students in the second year or above shall apply for approval in every academic year. </w:t>
      </w:r>
    </w:p>
    <w:p w:rsidR="00162017" w:rsidRPr="0017582B" w:rsidRDefault="007F1793" w:rsidP="00162017">
      <w:pPr>
        <w:ind w:left="480" w:firstLine="480"/>
        <w:rPr>
          <w:rFonts w:ascii="Times New Roman" w:hAnsi="Times New Roman" w:cs="Times New Roman"/>
        </w:rPr>
      </w:pPr>
      <w:r w:rsidRPr="0017582B">
        <w:rPr>
          <w:rFonts w:ascii="Times New Roman" w:hAnsi="Times New Roman" w:cs="Times New Roman"/>
        </w:rPr>
        <w:lastRenderedPageBreak/>
        <w:t xml:space="preserve">If the students with a scholarship petitioned for withdrawal from study, absence from school, or </w:t>
      </w:r>
    </w:p>
    <w:p w:rsidR="00162017"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suspension of study in a specific period before graduation, CYCU will terminate the scholarship </w:t>
      </w:r>
    </w:p>
    <w:p w:rsidR="00140056"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award. The budget for the scholarship shall be allocated no more than the actual budget limit </w:t>
      </w:r>
    </w:p>
    <w:p w:rsidR="00140056"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authorized per school year. In the case of insufficient source of </w:t>
      </w:r>
      <w:r w:rsidR="00351613" w:rsidRPr="0017582B">
        <w:rPr>
          <w:rFonts w:ascii="Times New Roman" w:hAnsi="Times New Roman" w:cs="Times New Roman"/>
        </w:rPr>
        <w:t>funding</w:t>
      </w:r>
      <w:r w:rsidRPr="0017582B">
        <w:rPr>
          <w:rFonts w:ascii="Times New Roman" w:hAnsi="Times New Roman" w:cs="Times New Roman"/>
        </w:rPr>
        <w:t xml:space="preserve">, CYCU may make </w:t>
      </w:r>
    </w:p>
    <w:p w:rsidR="007F1793" w:rsidRPr="0017582B" w:rsidRDefault="007F1793" w:rsidP="00162017">
      <w:pPr>
        <w:ind w:left="480" w:firstLine="480"/>
        <w:rPr>
          <w:rFonts w:ascii="Times New Roman" w:hAnsi="Times New Roman" w:cs="Times New Roman"/>
        </w:rPr>
      </w:pPr>
      <w:r w:rsidRPr="0017582B">
        <w:rPr>
          <w:rFonts w:ascii="Times New Roman" w:hAnsi="Times New Roman" w:cs="Times New Roman"/>
        </w:rPr>
        <w:t xml:space="preserve">necessary adjustments subject to its financial </w:t>
      </w:r>
      <w:r w:rsidR="00501AA1" w:rsidRPr="0017582B">
        <w:rPr>
          <w:rFonts w:ascii="Times New Roman" w:hAnsi="Times New Roman" w:cs="Times New Roman"/>
        </w:rPr>
        <w:t>situation</w:t>
      </w:r>
      <w:r w:rsidRPr="0017582B">
        <w:rPr>
          <w:rFonts w:ascii="Times New Roman" w:hAnsi="Times New Roman" w:cs="Times New Roman"/>
        </w:rPr>
        <w:t xml:space="preserve">. </w:t>
      </w:r>
    </w:p>
    <w:p w:rsidR="00501AA1" w:rsidRPr="0017582B" w:rsidRDefault="00501AA1">
      <w:pPr>
        <w:rPr>
          <w:rFonts w:ascii="Times New Roman" w:hAnsi="Times New Roman" w:cs="Times New Roman"/>
        </w:rPr>
      </w:pPr>
    </w:p>
    <w:p w:rsidR="00BC6310" w:rsidRPr="0017582B" w:rsidRDefault="007F1793">
      <w:pPr>
        <w:rPr>
          <w:rFonts w:ascii="Times New Roman" w:hAnsi="Times New Roman" w:cs="Times New Roman"/>
        </w:rPr>
      </w:pPr>
      <w:r w:rsidRPr="0017582B">
        <w:rPr>
          <w:rFonts w:ascii="Times New Roman" w:hAnsi="Times New Roman" w:cs="Times New Roman"/>
        </w:rPr>
        <w:t xml:space="preserve">Article 5. Periodic Assessment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During the time limit for authorization of the scholarship, the relevant department/institute and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advisor shall be responsible for supervising and training the doctoral program students’ experience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and ability in research.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Awarded students shall present reports on research findings every year for evaluation. The </w:t>
      </w:r>
    </w:p>
    <w:p w:rsidR="00EF4FA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evaluation will be conducted within </w:t>
      </w:r>
      <w:r w:rsidR="00EF4FA0" w:rsidRPr="0017582B">
        <w:rPr>
          <w:rFonts w:ascii="Times New Roman" w:hAnsi="Times New Roman" w:cs="Times New Roman"/>
        </w:rPr>
        <w:t>one (</w:t>
      </w:r>
      <w:r w:rsidRPr="0017582B">
        <w:rPr>
          <w:rFonts w:ascii="Times New Roman" w:hAnsi="Times New Roman" w:cs="Times New Roman"/>
        </w:rPr>
        <w:t>1</w:t>
      </w:r>
      <w:r w:rsidR="00EF4FA0" w:rsidRPr="0017582B">
        <w:rPr>
          <w:rFonts w:ascii="Times New Roman" w:hAnsi="Times New Roman" w:cs="Times New Roman"/>
        </w:rPr>
        <w:t>)</w:t>
      </w:r>
      <w:r w:rsidRPr="0017582B">
        <w:rPr>
          <w:rFonts w:ascii="Times New Roman" w:hAnsi="Times New Roman" w:cs="Times New Roman"/>
        </w:rPr>
        <w:t xml:space="preserve"> month after the end of the awarded period. No further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award of scholarship will be granted to students who cannot meet the evaluation standard.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Awarded students must present the academic research findings in the name of CYCU during the </w:t>
      </w:r>
    </w:p>
    <w:p w:rsidR="00EF4FA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awarded period, and must be the first author or </w:t>
      </w:r>
      <w:r w:rsidR="00EF4FA0" w:rsidRPr="0017582B">
        <w:rPr>
          <w:rFonts w:ascii="Times New Roman" w:hAnsi="Times New Roman" w:cs="Times New Roman"/>
        </w:rPr>
        <w:t>corresponding</w:t>
      </w:r>
      <w:r w:rsidRPr="0017582B">
        <w:rPr>
          <w:rFonts w:ascii="Times New Roman" w:hAnsi="Times New Roman" w:cs="Times New Roman"/>
        </w:rPr>
        <w:t xml:space="preserve"> author of the work (the academic </w:t>
      </w:r>
    </w:p>
    <w:p w:rsidR="00EF4FA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advisor as the </w:t>
      </w:r>
      <w:r w:rsidR="00EF4FA0" w:rsidRPr="0017582B">
        <w:rPr>
          <w:rFonts w:ascii="Times New Roman" w:hAnsi="Times New Roman" w:cs="Times New Roman"/>
        </w:rPr>
        <w:t xml:space="preserve">first </w:t>
      </w:r>
      <w:r w:rsidRPr="0017582B">
        <w:rPr>
          <w:rFonts w:ascii="Times New Roman" w:hAnsi="Times New Roman" w:cs="Times New Roman"/>
        </w:rPr>
        <w:t xml:space="preserve">author could be excluded). The type of research works should be confined to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Article or Review. The evaluation standard is specified below: </w:t>
      </w:r>
    </w:p>
    <w:p w:rsidR="00BC6310" w:rsidRPr="0017582B" w:rsidRDefault="007F1793" w:rsidP="00BC6310">
      <w:pPr>
        <w:pStyle w:val="a3"/>
        <w:numPr>
          <w:ilvl w:val="0"/>
          <w:numId w:val="6"/>
        </w:numPr>
        <w:ind w:leftChars="0"/>
        <w:rPr>
          <w:rFonts w:ascii="Times New Roman" w:hAnsi="Times New Roman" w:cs="Times New Roman"/>
        </w:rPr>
      </w:pPr>
      <w:r w:rsidRPr="0017582B">
        <w:rPr>
          <w:rFonts w:ascii="Times New Roman" w:hAnsi="Times New Roman" w:cs="Times New Roman"/>
        </w:rPr>
        <w:t xml:space="preserve">First year doctoral students who have been granted a scholarship for 1 year: at least 1 piece of work submitted to SCI, SSCI, Scopus, or similar types of periodicals for publication. </w:t>
      </w:r>
    </w:p>
    <w:p w:rsidR="00BC6310" w:rsidRPr="0017582B" w:rsidRDefault="007F1793" w:rsidP="00BC6310">
      <w:pPr>
        <w:pStyle w:val="a3"/>
        <w:numPr>
          <w:ilvl w:val="0"/>
          <w:numId w:val="6"/>
        </w:numPr>
        <w:ind w:leftChars="0"/>
        <w:rPr>
          <w:rFonts w:ascii="Times New Roman" w:hAnsi="Times New Roman" w:cs="Times New Roman"/>
        </w:rPr>
      </w:pPr>
      <w:r w:rsidRPr="0017582B">
        <w:rPr>
          <w:rFonts w:ascii="Times New Roman" w:hAnsi="Times New Roman" w:cs="Times New Roman"/>
        </w:rPr>
        <w:t xml:space="preserve">Second year doctoral students or above who have been granted scholarship for 2 years must meet any of the following: </w:t>
      </w:r>
    </w:p>
    <w:p w:rsidR="00BC6310" w:rsidRPr="0017582B" w:rsidRDefault="007F1793" w:rsidP="00BC6310">
      <w:pPr>
        <w:pStyle w:val="a3"/>
        <w:numPr>
          <w:ilvl w:val="0"/>
          <w:numId w:val="7"/>
        </w:numPr>
        <w:ind w:leftChars="0"/>
        <w:rPr>
          <w:rFonts w:ascii="Times New Roman" w:hAnsi="Times New Roman" w:cs="Times New Roman"/>
        </w:rPr>
      </w:pPr>
      <w:r w:rsidRPr="0017582B">
        <w:rPr>
          <w:rFonts w:ascii="Times New Roman" w:hAnsi="Times New Roman" w:cs="Times New Roman"/>
        </w:rPr>
        <w:t>At least 1 p</w:t>
      </w:r>
      <w:r w:rsidR="00EF4FA0" w:rsidRPr="0017582B">
        <w:rPr>
          <w:rFonts w:ascii="Times New Roman" w:hAnsi="Times New Roman" w:cs="Times New Roman"/>
        </w:rPr>
        <w:t>aper</w:t>
      </w:r>
      <w:r w:rsidRPr="0017582B">
        <w:rPr>
          <w:rFonts w:ascii="Times New Roman" w:hAnsi="Times New Roman" w:cs="Times New Roman"/>
        </w:rPr>
        <w:t xml:space="preserve"> accepted by SCI and SSCI for publication should be rated </w:t>
      </w:r>
      <w:r w:rsidR="00EF4FA0" w:rsidRPr="0017582B">
        <w:rPr>
          <w:rFonts w:ascii="Times New Roman" w:hAnsi="Times New Roman" w:cs="Times New Roman"/>
        </w:rPr>
        <w:t xml:space="preserve">with </w:t>
      </w:r>
      <w:r w:rsidRPr="0017582B">
        <w:rPr>
          <w:rFonts w:ascii="Times New Roman" w:hAnsi="Times New Roman" w:cs="Times New Roman"/>
        </w:rPr>
        <w:t>the</w:t>
      </w:r>
      <w:r w:rsidR="00EF4FA0" w:rsidRPr="0017582B">
        <w:rPr>
          <w:rFonts w:ascii="Times New Roman" w:hAnsi="Times New Roman" w:cs="Times New Roman"/>
        </w:rPr>
        <w:t xml:space="preserve"> Impact Factor</w:t>
      </w:r>
      <w:r w:rsidRPr="0017582B">
        <w:rPr>
          <w:rFonts w:ascii="Times New Roman" w:hAnsi="Times New Roman" w:cs="Times New Roman"/>
        </w:rPr>
        <w:t xml:space="preserve"> </w:t>
      </w:r>
      <w:r w:rsidR="00EF4FA0" w:rsidRPr="0017582B">
        <w:rPr>
          <w:rFonts w:ascii="Times New Roman" w:hAnsi="Times New Roman" w:cs="Times New Roman"/>
        </w:rPr>
        <w:t xml:space="preserve">within </w:t>
      </w:r>
      <w:r w:rsidRPr="0017582B">
        <w:rPr>
          <w:rFonts w:ascii="Times New Roman" w:hAnsi="Times New Roman" w:cs="Times New Roman"/>
        </w:rPr>
        <w:t xml:space="preserve">top 25%. </w:t>
      </w:r>
    </w:p>
    <w:p w:rsidR="00BC6310" w:rsidRPr="0017582B" w:rsidRDefault="007F1793" w:rsidP="00BC6310">
      <w:pPr>
        <w:pStyle w:val="a3"/>
        <w:numPr>
          <w:ilvl w:val="0"/>
          <w:numId w:val="7"/>
        </w:numPr>
        <w:ind w:leftChars="0"/>
        <w:rPr>
          <w:rFonts w:ascii="Times New Roman" w:hAnsi="Times New Roman" w:cs="Times New Roman"/>
        </w:rPr>
      </w:pPr>
      <w:r w:rsidRPr="0017582B">
        <w:rPr>
          <w:rFonts w:ascii="Times New Roman" w:hAnsi="Times New Roman" w:cs="Times New Roman"/>
        </w:rPr>
        <w:t xml:space="preserve">At least 2 </w:t>
      </w:r>
      <w:r w:rsidR="00EF4FA0" w:rsidRPr="0017582B">
        <w:rPr>
          <w:rFonts w:ascii="Times New Roman" w:hAnsi="Times New Roman" w:cs="Times New Roman"/>
        </w:rPr>
        <w:t>papers</w:t>
      </w:r>
      <w:r w:rsidRPr="0017582B">
        <w:rPr>
          <w:rFonts w:ascii="Times New Roman" w:hAnsi="Times New Roman" w:cs="Times New Roman"/>
        </w:rPr>
        <w:t xml:space="preserve"> accepted by SCI, SSCI, or Scopus for publication. </w:t>
      </w:r>
    </w:p>
    <w:p w:rsidR="00BC6310" w:rsidRPr="0017582B" w:rsidRDefault="007F1793" w:rsidP="00BC6310">
      <w:pPr>
        <w:pStyle w:val="a3"/>
        <w:numPr>
          <w:ilvl w:val="0"/>
          <w:numId w:val="7"/>
        </w:numPr>
        <w:ind w:leftChars="0"/>
        <w:rPr>
          <w:rFonts w:ascii="Times New Roman" w:hAnsi="Times New Roman" w:cs="Times New Roman"/>
        </w:rPr>
      </w:pPr>
      <w:r w:rsidRPr="0017582B">
        <w:rPr>
          <w:rFonts w:ascii="Times New Roman" w:hAnsi="Times New Roman" w:cs="Times New Roman"/>
        </w:rPr>
        <w:t xml:space="preserve">Acquired 1 </w:t>
      </w:r>
      <w:r w:rsidR="00EF4FA0" w:rsidRPr="0017582B">
        <w:rPr>
          <w:rFonts w:ascii="Times New Roman" w:hAnsi="Times New Roman" w:cs="Times New Roman"/>
        </w:rPr>
        <w:t xml:space="preserve">invention </w:t>
      </w:r>
      <w:r w:rsidRPr="0017582B">
        <w:rPr>
          <w:rFonts w:ascii="Times New Roman" w:hAnsi="Times New Roman" w:cs="Times New Roman"/>
        </w:rPr>
        <w:t xml:space="preserve">patent in Taiwan or overseas. </w:t>
      </w:r>
    </w:p>
    <w:p w:rsidR="007F1793" w:rsidRPr="0017582B" w:rsidRDefault="007F1793" w:rsidP="00BC6310">
      <w:pPr>
        <w:pStyle w:val="a3"/>
        <w:numPr>
          <w:ilvl w:val="0"/>
          <w:numId w:val="6"/>
        </w:numPr>
        <w:ind w:leftChars="0"/>
        <w:rPr>
          <w:rFonts w:ascii="Times New Roman" w:hAnsi="Times New Roman" w:cs="Times New Roman"/>
        </w:rPr>
      </w:pPr>
      <w:r w:rsidRPr="0017582B">
        <w:rPr>
          <w:rFonts w:ascii="Times New Roman" w:hAnsi="Times New Roman" w:cs="Times New Roman"/>
        </w:rPr>
        <w:t xml:space="preserve">Students awarded for 3 years: the total outcome should be </w:t>
      </w:r>
      <w:r w:rsidR="0048446B" w:rsidRPr="0017582B">
        <w:rPr>
          <w:rFonts w:ascii="Times New Roman" w:hAnsi="Times New Roman" w:cs="Times New Roman"/>
        </w:rPr>
        <w:t>better than</w:t>
      </w:r>
      <w:r w:rsidRPr="0017582B">
        <w:rPr>
          <w:rFonts w:ascii="Times New Roman" w:hAnsi="Times New Roman" w:cs="Times New Roman"/>
        </w:rPr>
        <w:t xml:space="preserve"> the aforementioned performance. </w:t>
      </w:r>
    </w:p>
    <w:p w:rsidR="00957A7A" w:rsidRPr="0017582B" w:rsidRDefault="00957A7A">
      <w:pPr>
        <w:rPr>
          <w:rFonts w:ascii="Times New Roman" w:hAnsi="Times New Roman" w:cs="Times New Roman"/>
        </w:rPr>
      </w:pPr>
    </w:p>
    <w:p w:rsidR="00E63F64" w:rsidRPr="0017582B" w:rsidRDefault="007F1793">
      <w:pPr>
        <w:rPr>
          <w:rFonts w:ascii="Times New Roman" w:hAnsi="Times New Roman" w:cs="Times New Roman"/>
        </w:rPr>
      </w:pPr>
      <w:r w:rsidRPr="0017582B">
        <w:rPr>
          <w:rFonts w:ascii="Times New Roman" w:hAnsi="Times New Roman" w:cs="Times New Roman"/>
        </w:rPr>
        <w:t xml:space="preserve">Article 6. Anything not mentioned in this </w:t>
      </w:r>
      <w:r w:rsidR="00E63F64" w:rsidRPr="0017582B">
        <w:rPr>
          <w:rFonts w:ascii="Times New Roman" w:hAnsi="Times New Roman" w:cs="Times New Roman" w:hint="eastAsia"/>
        </w:rPr>
        <w:t>T</w:t>
      </w:r>
      <w:r w:rsidR="00E63F64" w:rsidRPr="0017582B">
        <w:rPr>
          <w:rFonts w:ascii="Times New Roman" w:hAnsi="Times New Roman" w:cs="Times New Roman"/>
        </w:rPr>
        <w:t>rial Program</w:t>
      </w:r>
      <w:r w:rsidRPr="0017582B">
        <w:rPr>
          <w:rFonts w:ascii="Times New Roman" w:hAnsi="Times New Roman" w:cs="Times New Roman"/>
        </w:rPr>
        <w:t xml:space="preserve"> shall be subject to the review of the Research </w:t>
      </w:r>
    </w:p>
    <w:p w:rsidR="007F1793"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Advocacy Committee. </w:t>
      </w:r>
    </w:p>
    <w:p w:rsidR="007F1793" w:rsidRPr="0017582B" w:rsidRDefault="007F1793">
      <w:pPr>
        <w:rPr>
          <w:rFonts w:ascii="Times New Roman" w:hAnsi="Times New Roman" w:cs="Times New Roman"/>
        </w:rPr>
      </w:pPr>
    </w:p>
    <w:p w:rsidR="00BC6310" w:rsidRPr="0017582B" w:rsidRDefault="007F1793">
      <w:pPr>
        <w:rPr>
          <w:rFonts w:ascii="Times New Roman" w:hAnsi="Times New Roman" w:cs="Times New Roman"/>
        </w:rPr>
      </w:pPr>
      <w:r w:rsidRPr="0017582B">
        <w:rPr>
          <w:rFonts w:ascii="Times New Roman" w:hAnsi="Times New Roman" w:cs="Times New Roman"/>
        </w:rPr>
        <w:t xml:space="preserve">Article 7. This </w:t>
      </w:r>
      <w:r w:rsidR="00E63F64" w:rsidRPr="0017582B">
        <w:rPr>
          <w:rFonts w:ascii="Times New Roman" w:hAnsi="Times New Roman" w:cs="Times New Roman" w:hint="eastAsia"/>
        </w:rPr>
        <w:t>T</w:t>
      </w:r>
      <w:r w:rsidR="00E63F64" w:rsidRPr="0017582B">
        <w:rPr>
          <w:rFonts w:ascii="Times New Roman" w:hAnsi="Times New Roman" w:cs="Times New Roman"/>
        </w:rPr>
        <w:t>rial Program</w:t>
      </w:r>
      <w:r w:rsidRPr="0017582B">
        <w:rPr>
          <w:rFonts w:ascii="Times New Roman" w:hAnsi="Times New Roman" w:cs="Times New Roman"/>
        </w:rPr>
        <w:t xml:space="preserve"> shall be subject to the discussion and resolution of the School </w:t>
      </w:r>
    </w:p>
    <w:p w:rsidR="00BC6310" w:rsidRPr="0017582B" w:rsidRDefault="007F1793" w:rsidP="00BC6310">
      <w:pPr>
        <w:ind w:left="480" w:firstLine="480"/>
        <w:rPr>
          <w:rFonts w:ascii="Times New Roman" w:hAnsi="Times New Roman" w:cs="Times New Roman"/>
        </w:rPr>
      </w:pPr>
      <w:r w:rsidRPr="0017582B">
        <w:rPr>
          <w:rFonts w:ascii="Times New Roman" w:hAnsi="Times New Roman" w:cs="Times New Roman"/>
        </w:rPr>
        <w:t xml:space="preserve">Administration Coordination Council, and announced for implementation. The same procedure is </w:t>
      </w:r>
    </w:p>
    <w:p w:rsidR="006606C8" w:rsidRPr="0017582B" w:rsidRDefault="007F1793" w:rsidP="00BC6310">
      <w:pPr>
        <w:ind w:left="480" w:firstLine="480"/>
        <w:rPr>
          <w:rFonts w:ascii="Times New Roman" w:hAnsi="Times New Roman" w:cs="Times New Roman"/>
        </w:rPr>
      </w:pPr>
      <w:r w:rsidRPr="0017582B">
        <w:rPr>
          <w:rFonts w:ascii="Times New Roman" w:hAnsi="Times New Roman" w:cs="Times New Roman"/>
        </w:rPr>
        <w:t>applicable to any amendment thereto</w:t>
      </w:r>
      <w:r w:rsidR="00E63F64" w:rsidRPr="0017582B">
        <w:rPr>
          <w:rFonts w:ascii="Times New Roman" w:hAnsi="Times New Roman" w:cs="Times New Roman" w:hint="eastAsia"/>
        </w:rPr>
        <w:t>.</w:t>
      </w:r>
    </w:p>
    <w:p w:rsidR="006606C8" w:rsidRPr="0017582B" w:rsidRDefault="006606C8"/>
    <w:p w:rsidR="006606C8" w:rsidRPr="0017582B" w:rsidRDefault="006606C8"/>
    <w:sectPr w:rsidR="006606C8" w:rsidRPr="0017582B" w:rsidSect="006606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B9" w:rsidRDefault="001E29B9" w:rsidP="00D25222">
      <w:r>
        <w:separator/>
      </w:r>
    </w:p>
  </w:endnote>
  <w:endnote w:type="continuationSeparator" w:id="0">
    <w:p w:rsidR="001E29B9" w:rsidRDefault="001E29B9" w:rsidP="00D2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B9" w:rsidRDefault="001E29B9" w:rsidP="00D25222">
      <w:r>
        <w:separator/>
      </w:r>
    </w:p>
  </w:footnote>
  <w:footnote w:type="continuationSeparator" w:id="0">
    <w:p w:rsidR="001E29B9" w:rsidRDefault="001E29B9" w:rsidP="00D2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0AD"/>
    <w:multiLevelType w:val="hybridMultilevel"/>
    <w:tmpl w:val="37DEAD00"/>
    <w:lvl w:ilvl="0" w:tplc="C9149478">
      <w:start w:val="1"/>
      <w:numFmt w:val="taiwaneseCountingThousand"/>
      <w:lvlText w:val="第%1條"/>
      <w:lvlJc w:val="left"/>
      <w:pPr>
        <w:ind w:left="1811"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CA3DFF"/>
    <w:multiLevelType w:val="hybridMultilevel"/>
    <w:tmpl w:val="3F7E4BD2"/>
    <w:lvl w:ilvl="0" w:tplc="0ACE0042">
      <w:start w:val="1"/>
      <w:numFmt w:val="upperRoman"/>
      <w:lvlText w:val="%1."/>
      <w:lvlJc w:val="left"/>
      <w:pPr>
        <w:ind w:left="3600" w:hanging="72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2" w15:restartNumberingAfterBreak="0">
    <w:nsid w:val="4C3D0FC6"/>
    <w:multiLevelType w:val="hybridMultilevel"/>
    <w:tmpl w:val="A8067924"/>
    <w:lvl w:ilvl="0" w:tplc="A1745C76">
      <w:start w:val="1"/>
      <w:numFmt w:val="upp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4FB773FC"/>
    <w:multiLevelType w:val="hybridMultilevel"/>
    <w:tmpl w:val="3D624A32"/>
    <w:lvl w:ilvl="0" w:tplc="29728246">
      <w:start w:val="1"/>
      <w:numFmt w:val="upp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57F0545A"/>
    <w:multiLevelType w:val="hybridMultilevel"/>
    <w:tmpl w:val="627827DE"/>
    <w:lvl w:ilvl="0" w:tplc="9460D1A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FDF2EDC"/>
    <w:multiLevelType w:val="hybridMultilevel"/>
    <w:tmpl w:val="AB04693E"/>
    <w:lvl w:ilvl="0" w:tplc="6B2E4AB2">
      <w:start w:val="1"/>
      <w:numFmt w:val="decimal"/>
      <w:lvlText w:val="%1."/>
      <w:lvlJc w:val="left"/>
      <w:pPr>
        <w:ind w:left="1800" w:hanging="360"/>
      </w:pPr>
      <w:rPr>
        <w:rFonts w:hint="default"/>
      </w:rPr>
    </w:lvl>
    <w:lvl w:ilvl="1" w:tplc="F858D230">
      <w:start w:val="3"/>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6AD2497C"/>
    <w:multiLevelType w:val="hybridMultilevel"/>
    <w:tmpl w:val="8FBA75DA"/>
    <w:lvl w:ilvl="0" w:tplc="9D983FE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6F672339"/>
    <w:multiLevelType w:val="multilevel"/>
    <w:tmpl w:val="0184795C"/>
    <w:lvl w:ilvl="0">
      <w:start w:val="110"/>
      <w:numFmt w:val="decimal"/>
      <w:lvlText w:val="%1"/>
      <w:lvlJc w:val="left"/>
      <w:pPr>
        <w:ind w:left="840" w:hanging="840"/>
      </w:pPr>
      <w:rPr>
        <w:rFonts w:hint="default"/>
      </w:rPr>
    </w:lvl>
    <w:lvl w:ilvl="1">
      <w:start w:val="1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C8"/>
    <w:rsid w:val="0005019E"/>
    <w:rsid w:val="00140056"/>
    <w:rsid w:val="00162017"/>
    <w:rsid w:val="0017582B"/>
    <w:rsid w:val="001E29B9"/>
    <w:rsid w:val="00351613"/>
    <w:rsid w:val="00410E17"/>
    <w:rsid w:val="0048446B"/>
    <w:rsid w:val="004C3591"/>
    <w:rsid w:val="00501AA1"/>
    <w:rsid w:val="00510B3C"/>
    <w:rsid w:val="00597255"/>
    <w:rsid w:val="006467CC"/>
    <w:rsid w:val="006606C8"/>
    <w:rsid w:val="007F1793"/>
    <w:rsid w:val="00957A7A"/>
    <w:rsid w:val="00A82F3F"/>
    <w:rsid w:val="00B15BFF"/>
    <w:rsid w:val="00BC4C22"/>
    <w:rsid w:val="00BC6310"/>
    <w:rsid w:val="00C2199E"/>
    <w:rsid w:val="00C95FA8"/>
    <w:rsid w:val="00D25222"/>
    <w:rsid w:val="00DB7B47"/>
    <w:rsid w:val="00E63F64"/>
    <w:rsid w:val="00E74143"/>
    <w:rsid w:val="00EF4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5C971"/>
  <w15:chartTrackingRefBased/>
  <w15:docId w15:val="{45B573E9-B138-427E-AA99-6B80D4D8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6C8"/>
    <w:pPr>
      <w:ind w:leftChars="200" w:left="480"/>
    </w:pPr>
  </w:style>
  <w:style w:type="paragraph" w:styleId="a4">
    <w:name w:val="header"/>
    <w:basedOn w:val="a"/>
    <w:link w:val="a5"/>
    <w:uiPriority w:val="99"/>
    <w:unhideWhenUsed/>
    <w:rsid w:val="00D25222"/>
    <w:pPr>
      <w:tabs>
        <w:tab w:val="center" w:pos="4153"/>
        <w:tab w:val="right" w:pos="8306"/>
      </w:tabs>
      <w:snapToGrid w:val="0"/>
    </w:pPr>
    <w:rPr>
      <w:sz w:val="20"/>
      <w:szCs w:val="20"/>
    </w:rPr>
  </w:style>
  <w:style w:type="character" w:customStyle="1" w:styleId="a5">
    <w:name w:val="頁首 字元"/>
    <w:basedOn w:val="a0"/>
    <w:link w:val="a4"/>
    <w:uiPriority w:val="99"/>
    <w:rsid w:val="00D25222"/>
    <w:rPr>
      <w:sz w:val="20"/>
      <w:szCs w:val="20"/>
    </w:rPr>
  </w:style>
  <w:style w:type="paragraph" w:styleId="a6">
    <w:name w:val="footer"/>
    <w:basedOn w:val="a"/>
    <w:link w:val="a7"/>
    <w:uiPriority w:val="99"/>
    <w:unhideWhenUsed/>
    <w:rsid w:val="00D25222"/>
    <w:pPr>
      <w:tabs>
        <w:tab w:val="center" w:pos="4153"/>
        <w:tab w:val="right" w:pos="8306"/>
      </w:tabs>
      <w:snapToGrid w:val="0"/>
    </w:pPr>
    <w:rPr>
      <w:sz w:val="20"/>
      <w:szCs w:val="20"/>
    </w:rPr>
  </w:style>
  <w:style w:type="character" w:customStyle="1" w:styleId="a7">
    <w:name w:val="頁尾 字元"/>
    <w:basedOn w:val="a0"/>
    <w:link w:val="a6"/>
    <w:uiPriority w:val="99"/>
    <w:rsid w:val="00D252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鄧治東</dc:creator>
  <cp:keywords/>
  <dc:description/>
  <cp:lastModifiedBy>莊雅淳(研究推動組)</cp:lastModifiedBy>
  <cp:revision>3</cp:revision>
  <dcterms:created xsi:type="dcterms:W3CDTF">2023-09-26T07:32:00Z</dcterms:created>
  <dcterms:modified xsi:type="dcterms:W3CDTF">2024-12-20T03:10:00Z</dcterms:modified>
</cp:coreProperties>
</file>