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9AC51" w14:textId="5D92BC04" w:rsidR="00FA5B41" w:rsidRPr="00D85698" w:rsidRDefault="00980BBC" w:rsidP="00D85698">
      <w:pPr>
        <w:pStyle w:val="Default"/>
        <w:spacing w:line="360" w:lineRule="auto"/>
        <w:jc w:val="center"/>
        <w:rPr>
          <w:rFonts w:ascii="Times New Roman" w:hAnsi="Times New Roman" w:cs="Times New Roman"/>
          <w:b/>
          <w:sz w:val="32"/>
          <w:szCs w:val="32"/>
        </w:rPr>
      </w:pPr>
      <w:r w:rsidRPr="00D85698">
        <w:rPr>
          <w:rFonts w:ascii="Times New Roman" w:hAnsi="Times New Roman" w:cs="Times New Roman"/>
          <w:b/>
          <w:sz w:val="32"/>
          <w:szCs w:val="32"/>
        </w:rPr>
        <w:t>CYCU’s Sister School Exchange Student Short-</w:t>
      </w:r>
      <w:r w:rsidR="00DD28B4" w:rsidRPr="00D85698">
        <w:rPr>
          <w:rFonts w:ascii="Times New Roman" w:hAnsi="Times New Roman" w:cs="Times New Roman"/>
          <w:b/>
          <w:sz w:val="32"/>
          <w:szCs w:val="32"/>
        </w:rPr>
        <w:t>T</w:t>
      </w:r>
      <w:r w:rsidRPr="00D85698">
        <w:rPr>
          <w:rFonts w:ascii="Times New Roman" w:hAnsi="Times New Roman" w:cs="Times New Roman"/>
          <w:b/>
          <w:sz w:val="32"/>
          <w:szCs w:val="32"/>
        </w:rPr>
        <w:t>erm Research and Study Scholarship</w:t>
      </w:r>
      <w:r w:rsidR="00DD28B4" w:rsidRPr="00D85698">
        <w:rPr>
          <w:rFonts w:ascii="Times New Roman" w:hAnsi="Times New Roman" w:cs="Times New Roman"/>
          <w:b/>
          <w:sz w:val="32"/>
          <w:szCs w:val="32"/>
        </w:rPr>
        <w:t>’s</w:t>
      </w:r>
      <w:r w:rsidRPr="00D85698">
        <w:rPr>
          <w:rFonts w:ascii="Times New Roman" w:hAnsi="Times New Roman" w:cs="Times New Roman"/>
          <w:b/>
          <w:sz w:val="32"/>
          <w:szCs w:val="32"/>
        </w:rPr>
        <w:t xml:space="preserve"> Provisional Scheme</w:t>
      </w:r>
    </w:p>
    <w:p w14:paraId="1FF44B0A" w14:textId="77777777" w:rsidR="006A0096" w:rsidRDefault="006A0096" w:rsidP="006A0096">
      <w:pPr>
        <w:pStyle w:val="Default"/>
        <w:spacing w:line="360" w:lineRule="auto"/>
        <w:jc w:val="right"/>
        <w:rPr>
          <w:rFonts w:ascii="Times New Roman" w:hAnsi="Times New Roman" w:cs="Times New Roman"/>
          <w:sz w:val="18"/>
          <w:szCs w:val="18"/>
        </w:rPr>
      </w:pPr>
      <w:bookmarkStart w:id="0" w:name="_GoBack"/>
      <w:bookmarkEnd w:id="0"/>
    </w:p>
    <w:p w14:paraId="6B8C74D8" w14:textId="1BD39B2A" w:rsidR="009A481F" w:rsidRPr="00D85698" w:rsidRDefault="00980BBC" w:rsidP="00D85698">
      <w:pPr>
        <w:pStyle w:val="Default"/>
        <w:spacing w:after="263" w:line="360" w:lineRule="auto"/>
        <w:jc w:val="right"/>
        <w:rPr>
          <w:rFonts w:ascii="Times New Roman" w:hAnsi="Times New Roman" w:cs="Times New Roman"/>
          <w:sz w:val="18"/>
          <w:szCs w:val="18"/>
        </w:rPr>
      </w:pPr>
      <w:r w:rsidRPr="00D85698">
        <w:rPr>
          <w:rFonts w:ascii="Times New Roman" w:hAnsi="Times New Roman" w:cs="Times New Roman"/>
          <w:sz w:val="18"/>
          <w:szCs w:val="18"/>
        </w:rPr>
        <w:t>Approved at the 112</w:t>
      </w:r>
      <w:r w:rsidR="000F7A8E" w:rsidRPr="00D85698">
        <w:rPr>
          <w:rFonts w:ascii="Times New Roman" w:hAnsi="Times New Roman" w:cs="Times New Roman"/>
          <w:sz w:val="18"/>
          <w:szCs w:val="18"/>
        </w:rPr>
        <w:t xml:space="preserve"> </w:t>
      </w:r>
      <w:r w:rsidRPr="00D85698">
        <w:rPr>
          <w:rFonts w:ascii="Times New Roman" w:hAnsi="Times New Roman" w:cs="Times New Roman"/>
          <w:sz w:val="18"/>
          <w:szCs w:val="18"/>
        </w:rPr>
        <w:t>12th Administrative Committee on Coordination on February 1, 2024</w:t>
      </w:r>
    </w:p>
    <w:p w14:paraId="795102AD" w14:textId="01F15E4D" w:rsidR="00980BBC" w:rsidRPr="00D85698" w:rsidRDefault="00980BBC" w:rsidP="006A0096">
      <w:pPr>
        <w:pStyle w:val="Default"/>
        <w:spacing w:line="276" w:lineRule="auto"/>
        <w:ind w:left="1133" w:hangingChars="472" w:hanging="1133"/>
        <w:jc w:val="both"/>
        <w:rPr>
          <w:rFonts w:ascii="Times New Roman" w:eastAsia="DengXian" w:hAnsi="Times New Roman" w:cs="Times New Roman"/>
          <w:lang w:eastAsia="zh-CN"/>
        </w:rPr>
      </w:pPr>
      <w:r w:rsidRPr="00D85698">
        <w:rPr>
          <w:rFonts w:ascii="Times New Roman" w:hAnsi="Times New Roman" w:cs="Times New Roman"/>
        </w:rPr>
        <w:t>Article 1</w:t>
      </w:r>
      <w:r w:rsidR="00D85698" w:rsidRPr="00D85698">
        <w:rPr>
          <w:rFonts w:ascii="Times New Roman" w:hAnsi="Times New Roman" w:cs="Times New Roman" w:hint="eastAsia"/>
        </w:rPr>
        <w:t>.</w:t>
      </w:r>
      <w:r w:rsidR="00D85698" w:rsidRPr="00D85698">
        <w:rPr>
          <w:rFonts w:ascii="Times New Roman" w:hAnsi="Times New Roman" w:cs="Times New Roman" w:hint="eastAsia"/>
        </w:rPr>
        <w:t xml:space="preserve">　</w:t>
      </w:r>
      <w:r w:rsidRPr="00D85698">
        <w:rPr>
          <w:rFonts w:ascii="Times New Roman" w:hAnsi="Times New Roman" w:cs="Times New Roman"/>
        </w:rPr>
        <w:t>This provisional scheme is hereby established by Chung Yuan Christian University (CYCU)</w:t>
      </w:r>
      <w:r w:rsidR="00C437C0" w:rsidRPr="00D85698">
        <w:rPr>
          <w:rFonts w:ascii="Times New Roman" w:hAnsi="Times New Roman" w:cs="Times New Roman"/>
        </w:rPr>
        <w:t xml:space="preserve">. It </w:t>
      </w:r>
      <w:r w:rsidRPr="00D85698">
        <w:rPr>
          <w:rFonts w:ascii="Times New Roman" w:hAnsi="Times New Roman" w:cs="Times New Roman"/>
        </w:rPr>
        <w:t xml:space="preserve">aims to enhance academic standards, strengthen international academic cooperation and communication, and encourage </w:t>
      </w:r>
      <w:r w:rsidR="00C437C0" w:rsidRPr="00D85698">
        <w:rPr>
          <w:rFonts w:ascii="Times New Roman" w:hAnsi="Times New Roman" w:cs="Times New Roman"/>
        </w:rPr>
        <w:t xml:space="preserve">the </w:t>
      </w:r>
      <w:r w:rsidRPr="00D85698">
        <w:rPr>
          <w:rFonts w:ascii="Times New Roman" w:hAnsi="Times New Roman" w:cs="Times New Roman"/>
        </w:rPr>
        <w:t xml:space="preserve">research-focused efforts of graduate students from sister universities or among the world's top 100 universities, who come to Taiwan to exchange </w:t>
      </w:r>
      <w:r w:rsidR="00C437C0" w:rsidRPr="00D85698">
        <w:rPr>
          <w:rFonts w:ascii="Times New Roman" w:hAnsi="Times New Roman" w:cs="Times New Roman"/>
        </w:rPr>
        <w:t xml:space="preserve">and publish papers jointly </w:t>
      </w:r>
      <w:r w:rsidRPr="00D85698">
        <w:rPr>
          <w:rFonts w:ascii="Times New Roman" w:hAnsi="Times New Roman" w:cs="Times New Roman"/>
        </w:rPr>
        <w:t>with CYCU faculty members who provide academic research guidance.</w:t>
      </w:r>
    </w:p>
    <w:p w14:paraId="40DCCED3" w14:textId="4FCC12AB" w:rsidR="00980BBC" w:rsidRPr="00D85698" w:rsidRDefault="00980BBC" w:rsidP="006A0096">
      <w:pPr>
        <w:pStyle w:val="Default"/>
        <w:spacing w:line="276" w:lineRule="auto"/>
        <w:jc w:val="both"/>
        <w:rPr>
          <w:rFonts w:ascii="Times New Roman" w:hAnsi="Times New Roman" w:cs="Times New Roman"/>
        </w:rPr>
      </w:pPr>
      <w:r w:rsidRPr="00D85698">
        <w:rPr>
          <w:rFonts w:ascii="Times New Roman" w:hAnsi="Times New Roman" w:cs="Times New Roman"/>
        </w:rPr>
        <w:t>Article 2</w:t>
      </w:r>
      <w:r w:rsidR="00D85698" w:rsidRPr="00D85698">
        <w:rPr>
          <w:rFonts w:ascii="Times New Roman" w:hAnsi="Times New Roman" w:cs="Times New Roman" w:hint="eastAsia"/>
        </w:rPr>
        <w:t>.</w:t>
      </w:r>
      <w:r w:rsidR="00D85698" w:rsidRPr="00D85698">
        <w:rPr>
          <w:rFonts w:ascii="Times New Roman" w:hAnsi="Times New Roman" w:cs="Times New Roman" w:hint="eastAsia"/>
        </w:rPr>
        <w:t xml:space="preserve">　</w:t>
      </w:r>
      <w:r w:rsidRPr="00D85698">
        <w:rPr>
          <w:rFonts w:ascii="Times New Roman" w:hAnsi="Times New Roman" w:cs="Times New Roman"/>
        </w:rPr>
        <w:t>Application Procedures and Qualifications</w:t>
      </w:r>
    </w:p>
    <w:p w14:paraId="3965541B" w14:textId="065C3841" w:rsidR="00980BBC" w:rsidRPr="00D85698" w:rsidRDefault="00980BBC" w:rsidP="006A0096">
      <w:pPr>
        <w:pStyle w:val="Default"/>
        <w:spacing w:line="276" w:lineRule="auto"/>
        <w:ind w:leftChars="472" w:left="1133"/>
        <w:jc w:val="both"/>
        <w:rPr>
          <w:rFonts w:ascii="Times New Roman" w:eastAsia="DengXian" w:hAnsi="Times New Roman" w:cs="Times New Roman"/>
          <w:lang w:eastAsia="zh-CN"/>
        </w:rPr>
      </w:pPr>
      <w:r w:rsidRPr="00D85698">
        <w:rPr>
          <w:rFonts w:ascii="Times New Roman" w:hAnsi="Times New Roman" w:cs="Times New Roman"/>
        </w:rPr>
        <w:t>Scholarship applications are accepted on a semester basis, and the list of scholarship recipients for the following semester is determined upon announcement.</w:t>
      </w:r>
    </w:p>
    <w:p w14:paraId="7F60C562" w14:textId="2A652C2B" w:rsidR="00980BBC" w:rsidRPr="00D85698" w:rsidRDefault="00980BBC" w:rsidP="006A0096">
      <w:pPr>
        <w:pStyle w:val="Default"/>
        <w:spacing w:line="276" w:lineRule="auto"/>
        <w:ind w:leftChars="472" w:left="1133"/>
        <w:jc w:val="both"/>
        <w:rPr>
          <w:rFonts w:ascii="Times New Roman" w:eastAsia="DengXian" w:hAnsi="Times New Roman" w:cs="Times New Roman"/>
          <w:lang w:eastAsia="zh-CN"/>
        </w:rPr>
      </w:pPr>
      <w:r w:rsidRPr="00D85698">
        <w:rPr>
          <w:rFonts w:ascii="Times New Roman" w:hAnsi="Times New Roman" w:cs="Times New Roman"/>
        </w:rPr>
        <w:t>Exchange students and supervising professors shall meet the following qualifications:</w:t>
      </w:r>
    </w:p>
    <w:p w14:paraId="01D3573D" w14:textId="1D06D6A5" w:rsidR="00980BBC" w:rsidRPr="00D85698" w:rsidRDefault="00980BBC" w:rsidP="006A0096">
      <w:pPr>
        <w:pStyle w:val="Default"/>
        <w:spacing w:line="276" w:lineRule="auto"/>
        <w:ind w:leftChars="590" w:left="1699" w:hangingChars="118" w:hanging="283"/>
        <w:jc w:val="both"/>
        <w:rPr>
          <w:rFonts w:ascii="Times New Roman" w:eastAsia="DengXian" w:hAnsi="Times New Roman" w:cs="Times New Roman"/>
          <w:lang w:eastAsia="zh-CN"/>
        </w:rPr>
      </w:pPr>
      <w:r w:rsidRPr="00D85698">
        <w:rPr>
          <w:rFonts w:ascii="Times New Roman" w:hAnsi="Times New Roman" w:cs="Times New Roman"/>
        </w:rPr>
        <w:t>1. Students: Master's degree students in their second year or above, or doctoral students when applying for exchange during the application period.</w:t>
      </w:r>
    </w:p>
    <w:p w14:paraId="59582DD0" w14:textId="23C6770F" w:rsidR="009A481F" w:rsidRPr="00D85698" w:rsidRDefault="00980BBC" w:rsidP="006A0096">
      <w:pPr>
        <w:pStyle w:val="Default"/>
        <w:spacing w:line="276" w:lineRule="auto"/>
        <w:ind w:leftChars="590" w:left="1699" w:hangingChars="118" w:hanging="283"/>
        <w:jc w:val="both"/>
        <w:rPr>
          <w:rFonts w:ascii="Times New Roman" w:hAnsi="Times New Roman" w:cs="Times New Roman"/>
        </w:rPr>
      </w:pPr>
      <w:r w:rsidRPr="00D85698">
        <w:rPr>
          <w:rFonts w:ascii="Times New Roman" w:hAnsi="Times New Roman" w:cs="Times New Roman"/>
        </w:rPr>
        <w:t>2. Supervising Professors: Full-time faculty members who have been employed at CYCU for at least three years, with a limit of supervising one exchange research student per session.</w:t>
      </w:r>
    </w:p>
    <w:p w14:paraId="153519BF" w14:textId="7CC990B8" w:rsidR="00980BBC" w:rsidRPr="00D85698" w:rsidRDefault="00980BBC" w:rsidP="006A0096">
      <w:pPr>
        <w:pStyle w:val="Default"/>
        <w:spacing w:line="276" w:lineRule="auto"/>
        <w:jc w:val="both"/>
        <w:rPr>
          <w:rFonts w:ascii="Times New Roman" w:hAnsi="Times New Roman" w:cs="Times New Roman"/>
        </w:rPr>
      </w:pPr>
      <w:r w:rsidRPr="00D85698">
        <w:rPr>
          <w:rFonts w:ascii="Times New Roman" w:hAnsi="Times New Roman" w:cs="Times New Roman"/>
        </w:rPr>
        <w:t>Article 3</w:t>
      </w:r>
      <w:r w:rsidR="00D85698" w:rsidRPr="00D85698">
        <w:rPr>
          <w:rFonts w:ascii="Times New Roman" w:hAnsi="Times New Roman" w:cs="Times New Roman" w:hint="eastAsia"/>
        </w:rPr>
        <w:t>.</w:t>
      </w:r>
      <w:r w:rsidR="00D85698" w:rsidRPr="00D85698">
        <w:rPr>
          <w:rFonts w:ascii="Times New Roman" w:hAnsi="Times New Roman" w:cs="Times New Roman" w:hint="eastAsia"/>
        </w:rPr>
        <w:t xml:space="preserve">　</w:t>
      </w:r>
      <w:r w:rsidRPr="00D85698">
        <w:rPr>
          <w:rFonts w:ascii="Times New Roman" w:hAnsi="Times New Roman" w:cs="Times New Roman"/>
        </w:rPr>
        <w:t xml:space="preserve">Application and Review </w:t>
      </w:r>
    </w:p>
    <w:p w14:paraId="27F72418" w14:textId="31297341" w:rsidR="009A481F" w:rsidRPr="00D85698" w:rsidRDefault="00980BBC" w:rsidP="006A0096">
      <w:pPr>
        <w:pStyle w:val="Default"/>
        <w:spacing w:line="276" w:lineRule="auto"/>
        <w:ind w:leftChars="472" w:left="1133"/>
        <w:jc w:val="both"/>
        <w:rPr>
          <w:rFonts w:ascii="Times New Roman" w:hAnsi="Times New Roman" w:cs="Times New Roman"/>
        </w:rPr>
      </w:pPr>
      <w:r w:rsidRPr="00D85698">
        <w:rPr>
          <w:rFonts w:ascii="Times New Roman" w:hAnsi="Times New Roman" w:cs="Times New Roman"/>
        </w:rPr>
        <w:t>During the application period, students and their supervising professors are required to prepare application documents. The application shall be handled by the supervising professor and submitted to the department for written review. Each department shall convene relevant meetings for initial review and submit a recommended list of applicants. The scholarship recipients will be announced and finalized following the secondary review by CYCU's Research Promotion Committee.</w:t>
      </w:r>
    </w:p>
    <w:p w14:paraId="7D526D50" w14:textId="60809A99" w:rsidR="00980BBC" w:rsidRPr="00D85698" w:rsidRDefault="00980BBC" w:rsidP="006A0096">
      <w:pPr>
        <w:pStyle w:val="Default"/>
        <w:spacing w:line="276" w:lineRule="auto"/>
        <w:jc w:val="both"/>
        <w:rPr>
          <w:rFonts w:ascii="Times New Roman" w:hAnsi="Times New Roman" w:cs="Times New Roman"/>
        </w:rPr>
      </w:pPr>
      <w:r w:rsidRPr="00D85698">
        <w:rPr>
          <w:rFonts w:ascii="Times New Roman" w:hAnsi="Times New Roman" w:cs="Times New Roman"/>
        </w:rPr>
        <w:t>Article 4</w:t>
      </w:r>
      <w:r w:rsidR="00D85698" w:rsidRPr="00D85698">
        <w:rPr>
          <w:rFonts w:ascii="Times New Roman" w:hAnsi="Times New Roman" w:cs="Times New Roman" w:hint="eastAsia"/>
        </w:rPr>
        <w:t>.</w:t>
      </w:r>
      <w:r w:rsidR="00D85698" w:rsidRPr="00D85698">
        <w:rPr>
          <w:rFonts w:ascii="Times New Roman" w:hAnsi="Times New Roman" w:cs="Times New Roman" w:hint="eastAsia"/>
        </w:rPr>
        <w:t xml:space="preserve">　</w:t>
      </w:r>
      <w:r w:rsidRPr="00D85698">
        <w:rPr>
          <w:rFonts w:ascii="Times New Roman" w:hAnsi="Times New Roman" w:cs="Times New Roman"/>
        </w:rPr>
        <w:t>Scholarship Period and Principles</w:t>
      </w:r>
    </w:p>
    <w:p w14:paraId="5E389D88" w14:textId="1F2AC4A9" w:rsidR="00980BBC" w:rsidRPr="00D85698" w:rsidRDefault="00980BBC" w:rsidP="006A0096">
      <w:pPr>
        <w:pStyle w:val="Default"/>
        <w:spacing w:line="276" w:lineRule="auto"/>
        <w:ind w:leftChars="472" w:left="1133"/>
        <w:jc w:val="both"/>
        <w:rPr>
          <w:rFonts w:ascii="Times New Roman" w:hAnsi="Times New Roman" w:cs="Times New Roman"/>
        </w:rPr>
      </w:pPr>
      <w:r w:rsidRPr="00D85698">
        <w:rPr>
          <w:rFonts w:ascii="Times New Roman" w:hAnsi="Times New Roman" w:cs="Times New Roman"/>
        </w:rPr>
        <w:t>The scholarship period is based on the length of the exchange, up to one semester, and provides a monthly scholarship of NTD$3</w:t>
      </w:r>
      <w:r w:rsidR="00B51E2F" w:rsidRPr="00D85698">
        <w:rPr>
          <w:rFonts w:ascii="Times New Roman" w:hAnsi="Times New Roman" w:cs="Times New Roman"/>
        </w:rPr>
        <w:t>,</w:t>
      </w:r>
      <w:r w:rsidRPr="00D85698">
        <w:rPr>
          <w:rFonts w:ascii="Times New Roman" w:hAnsi="Times New Roman" w:cs="Times New Roman"/>
        </w:rPr>
        <w:t>000. The number of scholarships awarded per semester will be limited to ten.</w:t>
      </w:r>
    </w:p>
    <w:p w14:paraId="3D0053D5" w14:textId="77777777" w:rsidR="00980BBC" w:rsidRPr="00D85698" w:rsidRDefault="00980BBC" w:rsidP="006A0096">
      <w:pPr>
        <w:pStyle w:val="Default"/>
        <w:spacing w:line="276" w:lineRule="auto"/>
        <w:ind w:leftChars="472" w:left="1133"/>
        <w:jc w:val="both"/>
        <w:rPr>
          <w:rFonts w:ascii="Times New Roman" w:hAnsi="Times New Roman" w:cs="Times New Roman"/>
        </w:rPr>
      </w:pPr>
      <w:r w:rsidRPr="00D85698">
        <w:rPr>
          <w:rFonts w:ascii="Times New Roman" w:hAnsi="Times New Roman" w:cs="Times New Roman"/>
        </w:rPr>
        <w:t>The scholarship is awarded for research purposes and does not constitute remuneration for duties, services, or work.</w:t>
      </w:r>
    </w:p>
    <w:p w14:paraId="509CDBA8" w14:textId="3EBB6BAE" w:rsidR="00980BBC" w:rsidRPr="00D85698" w:rsidRDefault="00980BBC" w:rsidP="006A0096">
      <w:pPr>
        <w:pStyle w:val="Default"/>
        <w:spacing w:line="276" w:lineRule="auto"/>
        <w:ind w:leftChars="472" w:left="1133"/>
        <w:jc w:val="both"/>
        <w:rPr>
          <w:rFonts w:ascii="Times New Roman" w:hAnsi="Times New Roman" w:cs="Times New Roman"/>
        </w:rPr>
      </w:pPr>
      <w:r w:rsidRPr="00D85698">
        <w:rPr>
          <w:rFonts w:ascii="Times New Roman" w:hAnsi="Times New Roman" w:cs="Times New Roman"/>
        </w:rPr>
        <w:t>Scholarship recipients who encounter situations</w:t>
      </w:r>
      <w:r w:rsidR="00B51E2F" w:rsidRPr="00D85698">
        <w:rPr>
          <w:rFonts w:ascii="Times New Roman" w:hAnsi="Times New Roman" w:cs="Times New Roman"/>
        </w:rPr>
        <w:t>,</w:t>
      </w:r>
      <w:r w:rsidRPr="00D85698">
        <w:rPr>
          <w:rFonts w:ascii="Times New Roman" w:hAnsi="Times New Roman" w:cs="Times New Roman"/>
        </w:rPr>
        <w:t xml:space="preserve"> such as early departure</w:t>
      </w:r>
      <w:r w:rsidR="00B51E2F" w:rsidRPr="00D85698">
        <w:rPr>
          <w:rFonts w:ascii="Times New Roman" w:hAnsi="Times New Roman" w:cs="Times New Roman"/>
        </w:rPr>
        <w:t>,</w:t>
      </w:r>
      <w:r w:rsidRPr="00D85698">
        <w:rPr>
          <w:rFonts w:ascii="Times New Roman" w:hAnsi="Times New Roman" w:cs="Times New Roman"/>
        </w:rPr>
        <w:t xml:space="preserve"> during the exchange period may have their scholarship terminated.</w:t>
      </w:r>
    </w:p>
    <w:p w14:paraId="6D7E5442" w14:textId="4620912D" w:rsidR="009A481F" w:rsidRPr="00D85698" w:rsidRDefault="00980BBC" w:rsidP="006A0096">
      <w:pPr>
        <w:pStyle w:val="Default"/>
        <w:spacing w:line="276" w:lineRule="auto"/>
        <w:ind w:leftChars="472" w:left="1133"/>
        <w:jc w:val="both"/>
        <w:rPr>
          <w:rFonts w:ascii="Times New Roman" w:hAnsi="Times New Roman" w:cs="Times New Roman"/>
        </w:rPr>
      </w:pPr>
      <w:r w:rsidRPr="00D85698">
        <w:rPr>
          <w:rFonts w:ascii="Times New Roman" w:hAnsi="Times New Roman" w:cs="Times New Roman"/>
        </w:rPr>
        <w:t>The disbursement of funds shall be within CYCU</w:t>
      </w:r>
      <w:r w:rsidR="00B51E2F" w:rsidRPr="00D85698">
        <w:rPr>
          <w:rFonts w:ascii="Times New Roman" w:hAnsi="Times New Roman" w:cs="Times New Roman"/>
        </w:rPr>
        <w:t>’s</w:t>
      </w:r>
      <w:r w:rsidRPr="00D85698">
        <w:rPr>
          <w:rFonts w:ascii="Times New Roman" w:hAnsi="Times New Roman" w:cs="Times New Roman"/>
        </w:rPr>
        <w:t xml:space="preserve"> budgetary limits for each academic year. Should funding sources be inadequate, the University reserves the right to make necessary adjustments in accordance with the financial situation.</w:t>
      </w:r>
    </w:p>
    <w:p w14:paraId="768BCDDB" w14:textId="4E85B58F" w:rsidR="00980BBC" w:rsidRPr="00D85698" w:rsidRDefault="00980BBC" w:rsidP="006A0096">
      <w:pPr>
        <w:pStyle w:val="Default"/>
        <w:spacing w:line="276" w:lineRule="auto"/>
        <w:jc w:val="both"/>
        <w:rPr>
          <w:rFonts w:ascii="Times New Roman" w:hAnsi="Times New Roman" w:cs="Times New Roman"/>
        </w:rPr>
      </w:pPr>
      <w:r w:rsidRPr="00D85698">
        <w:rPr>
          <w:rFonts w:ascii="Times New Roman" w:hAnsi="Times New Roman" w:cs="Times New Roman"/>
        </w:rPr>
        <w:t>Article 5</w:t>
      </w:r>
      <w:r w:rsidR="00D85698" w:rsidRPr="00D85698">
        <w:rPr>
          <w:rFonts w:ascii="Times New Roman" w:hAnsi="Times New Roman" w:cs="Times New Roman" w:hint="eastAsia"/>
        </w:rPr>
        <w:t>.</w:t>
      </w:r>
      <w:r w:rsidR="00D85698" w:rsidRPr="00D85698">
        <w:rPr>
          <w:rFonts w:ascii="Times New Roman" w:hAnsi="Times New Roman" w:cs="Times New Roman" w:hint="eastAsia"/>
        </w:rPr>
        <w:t xml:space="preserve">　</w:t>
      </w:r>
      <w:r w:rsidRPr="00D85698">
        <w:rPr>
          <w:rFonts w:ascii="Times New Roman" w:hAnsi="Times New Roman" w:cs="Times New Roman"/>
        </w:rPr>
        <w:t>Results Evaluation</w:t>
      </w:r>
    </w:p>
    <w:p w14:paraId="6C65454A" w14:textId="77777777" w:rsidR="00980BBC" w:rsidRPr="00D85698" w:rsidRDefault="00980BBC" w:rsidP="006A0096">
      <w:pPr>
        <w:pStyle w:val="Default"/>
        <w:spacing w:line="276" w:lineRule="auto"/>
        <w:ind w:leftChars="472" w:left="1133"/>
        <w:jc w:val="both"/>
        <w:rPr>
          <w:rFonts w:ascii="Times New Roman" w:hAnsi="Times New Roman" w:cs="Times New Roman"/>
        </w:rPr>
      </w:pPr>
      <w:r w:rsidRPr="00D85698">
        <w:rPr>
          <w:rFonts w:ascii="Times New Roman" w:hAnsi="Times New Roman" w:cs="Times New Roman"/>
        </w:rPr>
        <w:t>During the scholarship period, the supervising professor shall be responsible for providing supervision, actively fostering the research experience and capacity of the research student.</w:t>
      </w:r>
    </w:p>
    <w:p w14:paraId="0420161B" w14:textId="77777777" w:rsidR="00980BBC" w:rsidRPr="00D85698" w:rsidRDefault="00980BBC" w:rsidP="006A0096">
      <w:pPr>
        <w:pStyle w:val="Default"/>
        <w:spacing w:line="276" w:lineRule="auto"/>
        <w:ind w:leftChars="472" w:left="1133"/>
        <w:jc w:val="both"/>
        <w:rPr>
          <w:rFonts w:ascii="Times New Roman" w:hAnsi="Times New Roman" w:cs="Times New Roman"/>
        </w:rPr>
      </w:pPr>
    </w:p>
    <w:p w14:paraId="087BD873" w14:textId="5DFCC4C7" w:rsidR="009A481F" w:rsidRPr="00D85698" w:rsidRDefault="00980BBC" w:rsidP="006A0096">
      <w:pPr>
        <w:pStyle w:val="Default"/>
        <w:spacing w:line="276" w:lineRule="auto"/>
        <w:ind w:leftChars="472" w:left="1133"/>
        <w:jc w:val="both"/>
        <w:rPr>
          <w:rFonts w:ascii="Times New Roman" w:hAnsi="Times New Roman" w:cs="Times New Roman"/>
        </w:rPr>
      </w:pPr>
      <w:r w:rsidRPr="00D85698">
        <w:rPr>
          <w:rFonts w:ascii="Times New Roman" w:hAnsi="Times New Roman" w:cs="Times New Roman"/>
        </w:rPr>
        <w:t xml:space="preserve">After the end of the scholarship period, the supervising professor must submit at least one journal paper in conjunction with the research student to SCIE, SSCI, A&amp;HCI, TSSCI, </w:t>
      </w:r>
      <w:r w:rsidRPr="00D85698">
        <w:rPr>
          <w:rFonts w:ascii="Times New Roman" w:hAnsi="Times New Roman" w:cs="Times New Roman"/>
        </w:rPr>
        <w:lastRenderedPageBreak/>
        <w:t>THCI, or Scopus on behalf of CYCU.</w:t>
      </w:r>
    </w:p>
    <w:p w14:paraId="58F84A4D" w14:textId="173F4B7D" w:rsidR="00980BBC" w:rsidRPr="00D85698" w:rsidRDefault="00980BBC" w:rsidP="006A0096">
      <w:pPr>
        <w:pStyle w:val="Default"/>
        <w:spacing w:line="276" w:lineRule="auto"/>
        <w:ind w:left="1133" w:hangingChars="472" w:hanging="1133"/>
        <w:jc w:val="both"/>
        <w:rPr>
          <w:rFonts w:ascii="Times New Roman" w:hAnsi="Times New Roman" w:cs="Times New Roman"/>
        </w:rPr>
      </w:pPr>
      <w:r w:rsidRPr="00D85698">
        <w:rPr>
          <w:rFonts w:ascii="Times New Roman" w:hAnsi="Times New Roman" w:cs="Times New Roman"/>
        </w:rPr>
        <w:t>Article 6</w:t>
      </w:r>
      <w:r w:rsidR="00D85698" w:rsidRPr="00D85698">
        <w:rPr>
          <w:rFonts w:ascii="Times New Roman" w:hAnsi="Times New Roman" w:cs="Times New Roman" w:hint="eastAsia"/>
        </w:rPr>
        <w:t>.</w:t>
      </w:r>
      <w:r w:rsidR="00D85698" w:rsidRPr="00D85698">
        <w:rPr>
          <w:rFonts w:ascii="Times New Roman" w:hAnsi="Times New Roman" w:cs="Times New Roman" w:hint="eastAsia"/>
        </w:rPr>
        <w:t xml:space="preserve">　</w:t>
      </w:r>
      <w:r w:rsidRPr="00D85698">
        <w:rPr>
          <w:rFonts w:ascii="Times New Roman" w:hAnsi="Times New Roman" w:cs="Times New Roman"/>
        </w:rPr>
        <w:t>Any issues not covered by this provisional scheme shall be discussed by the Research Promotion Committee.</w:t>
      </w:r>
    </w:p>
    <w:p w14:paraId="2683D605" w14:textId="6973831F" w:rsidR="00FA5B41" w:rsidRPr="00D85698" w:rsidRDefault="00980BBC" w:rsidP="006A0096">
      <w:pPr>
        <w:pStyle w:val="Default"/>
        <w:spacing w:line="276" w:lineRule="auto"/>
        <w:ind w:left="1133" w:hangingChars="472" w:hanging="1133"/>
        <w:jc w:val="both"/>
        <w:rPr>
          <w:rFonts w:ascii="Times New Roman" w:hAnsi="Times New Roman" w:cs="Times New Roman"/>
        </w:rPr>
      </w:pPr>
      <w:r w:rsidRPr="00D85698">
        <w:rPr>
          <w:rFonts w:ascii="Times New Roman" w:hAnsi="Times New Roman" w:cs="Times New Roman"/>
        </w:rPr>
        <w:t>Article 7</w:t>
      </w:r>
      <w:r w:rsidR="00D85698" w:rsidRPr="00D85698">
        <w:rPr>
          <w:rFonts w:ascii="Times New Roman" w:hAnsi="Times New Roman" w:cs="Times New Roman" w:hint="eastAsia"/>
        </w:rPr>
        <w:t>.</w:t>
      </w:r>
      <w:r w:rsidR="00D85698" w:rsidRPr="00D85698">
        <w:rPr>
          <w:rFonts w:ascii="Times New Roman" w:hAnsi="Times New Roman" w:cs="Times New Roman" w:hint="eastAsia"/>
        </w:rPr>
        <w:t xml:space="preserve">　</w:t>
      </w:r>
      <w:r w:rsidRPr="00D85698">
        <w:rPr>
          <w:rFonts w:ascii="Times New Roman" w:hAnsi="Times New Roman" w:cs="Times New Roman"/>
        </w:rPr>
        <w:t>This provisional scheme shall be publicly announced and implemented after discussion and approval by the Administrative Committee on Coordination. The same shall apply for any amendments to the provisional scheme.</w:t>
      </w:r>
      <w:r w:rsidR="00FA5B41" w:rsidRPr="00D85698">
        <w:rPr>
          <w:rFonts w:ascii="Times New Roman" w:hAnsi="Times New Roman" w:cs="Times New Roman"/>
        </w:rPr>
        <w:t xml:space="preserve"> </w:t>
      </w:r>
    </w:p>
    <w:sectPr w:rsidR="00FA5B41" w:rsidRPr="00D85698" w:rsidSect="00D85698">
      <w:pgSz w:w="11906" w:h="17338"/>
      <w:pgMar w:top="1440" w:right="1080" w:bottom="1440" w:left="108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A7FCDC" w16cex:dateUtc="2024-08-19T17: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_Ps______"/>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7CCAEA"/>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77857EB"/>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EED0553"/>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1FC53C6"/>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DEB5AD8"/>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1F"/>
    <w:rsid w:val="00077C07"/>
    <w:rsid w:val="000F7A8E"/>
    <w:rsid w:val="001D0BDE"/>
    <w:rsid w:val="00272A29"/>
    <w:rsid w:val="00372DDF"/>
    <w:rsid w:val="003D4900"/>
    <w:rsid w:val="00463EE5"/>
    <w:rsid w:val="006A0096"/>
    <w:rsid w:val="007317EF"/>
    <w:rsid w:val="008D6930"/>
    <w:rsid w:val="00980BBC"/>
    <w:rsid w:val="009A481F"/>
    <w:rsid w:val="009D3E04"/>
    <w:rsid w:val="00B51E2F"/>
    <w:rsid w:val="00C437C0"/>
    <w:rsid w:val="00D85698"/>
    <w:rsid w:val="00DD28B4"/>
    <w:rsid w:val="00FA5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A84F0"/>
  <w14:defaultImageDpi w14:val="0"/>
  <w15:docId w15:val="{630FF623-500C-49F1-8781-803807D2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kern w:val="0"/>
      <w:lang w:eastAsia="zh-TW"/>
    </w:rPr>
  </w:style>
  <w:style w:type="paragraph" w:styleId="a3">
    <w:name w:val="Revision"/>
    <w:hidden/>
    <w:uiPriority w:val="99"/>
    <w:semiHidden/>
    <w:rsid w:val="00980BBC"/>
    <w:rPr>
      <w:szCs w:val="22"/>
      <w:lang w:eastAsia="zh-TW"/>
    </w:rPr>
  </w:style>
  <w:style w:type="character" w:styleId="a4">
    <w:name w:val="annotation reference"/>
    <w:basedOn w:val="a0"/>
    <w:uiPriority w:val="99"/>
    <w:semiHidden/>
    <w:unhideWhenUsed/>
    <w:rsid w:val="00DD28B4"/>
    <w:rPr>
      <w:sz w:val="16"/>
      <w:szCs w:val="16"/>
    </w:rPr>
  </w:style>
  <w:style w:type="paragraph" w:styleId="a5">
    <w:name w:val="annotation text"/>
    <w:basedOn w:val="a"/>
    <w:link w:val="a6"/>
    <w:uiPriority w:val="99"/>
    <w:unhideWhenUsed/>
    <w:rsid w:val="00DD28B4"/>
    <w:rPr>
      <w:sz w:val="20"/>
      <w:szCs w:val="20"/>
    </w:rPr>
  </w:style>
  <w:style w:type="character" w:customStyle="1" w:styleId="a6">
    <w:name w:val="註解文字 字元"/>
    <w:basedOn w:val="a0"/>
    <w:link w:val="a5"/>
    <w:uiPriority w:val="99"/>
    <w:rsid w:val="00DD28B4"/>
    <w:rPr>
      <w:sz w:val="20"/>
      <w:szCs w:val="20"/>
      <w:lang w:eastAsia="zh-TW"/>
    </w:rPr>
  </w:style>
  <w:style w:type="paragraph" w:styleId="a7">
    <w:name w:val="annotation subject"/>
    <w:basedOn w:val="a5"/>
    <w:next w:val="a5"/>
    <w:link w:val="a8"/>
    <w:uiPriority w:val="99"/>
    <w:semiHidden/>
    <w:unhideWhenUsed/>
    <w:rsid w:val="00DD28B4"/>
    <w:rPr>
      <w:b/>
      <w:bCs/>
    </w:rPr>
  </w:style>
  <w:style w:type="character" w:customStyle="1" w:styleId="a8">
    <w:name w:val="註解主旨 字元"/>
    <w:basedOn w:val="a6"/>
    <w:link w:val="a7"/>
    <w:uiPriority w:val="99"/>
    <w:semiHidden/>
    <w:rsid w:val="00DD28B4"/>
    <w:rPr>
      <w:b/>
      <w:bCs/>
      <w:sz w:val="20"/>
      <w:szCs w:val="20"/>
      <w:lang w:eastAsia="zh-TW"/>
    </w:rPr>
  </w:style>
  <w:style w:type="paragraph" w:styleId="a9">
    <w:name w:val="Balloon Text"/>
    <w:basedOn w:val="a"/>
    <w:link w:val="aa"/>
    <w:uiPriority w:val="99"/>
    <w:semiHidden/>
    <w:unhideWhenUsed/>
    <w:rsid w:val="000F7A8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7A8E"/>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2830</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姊妹校交換學生來台短期研究進修獎助學金試行方案</dc:title>
  <dc:subject/>
  <dc:creator>郭麗勤</dc:creator>
  <cp:keywords/>
  <dc:description/>
  <cp:lastModifiedBy>劉怡伶</cp:lastModifiedBy>
  <cp:revision>3</cp:revision>
  <dcterms:created xsi:type="dcterms:W3CDTF">2024-08-21T07:11:00Z</dcterms:created>
  <dcterms:modified xsi:type="dcterms:W3CDTF">2024-08-21T07:33:00Z</dcterms:modified>
</cp:coreProperties>
</file>