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77BA4" w14:textId="657F4995" w:rsidR="00DE6914" w:rsidRPr="00B52ABC" w:rsidRDefault="00DE6914" w:rsidP="008A7C8C">
      <w:pPr>
        <w:spacing w:beforeLines="20" w:before="72" w:afterLines="20" w:after="72" w:line="0" w:lineRule="atLeast"/>
        <w:jc w:val="center"/>
        <w:rPr>
          <w:sz w:val="36"/>
          <w:szCs w:val="36"/>
        </w:rPr>
      </w:pPr>
      <w:bookmarkStart w:id="0" w:name="_Hlk192160316"/>
      <w:bookmarkStart w:id="1" w:name="_GoBack"/>
      <w:bookmarkEnd w:id="1"/>
      <w:r w:rsidRPr="00B52ABC">
        <w:rPr>
          <w:sz w:val="36"/>
        </w:rPr>
        <w:t>CYCU Evaluation of Merit Pay for Faculty Members with Excellent Performance and Contributions Towards Institutional Development</w:t>
      </w:r>
      <w:bookmarkEnd w:id="0"/>
    </w:p>
    <w:p w14:paraId="57FF3E22" w14:textId="53FC2045" w:rsidR="00DE6914" w:rsidRPr="00B52ABC" w:rsidRDefault="00DE6914" w:rsidP="008A7C8C">
      <w:pPr>
        <w:spacing w:beforeLines="20" w:before="72" w:afterLines="20" w:after="72" w:line="0" w:lineRule="atLeast"/>
        <w:jc w:val="right"/>
      </w:pPr>
      <w:r w:rsidRPr="00B52ABC">
        <w:t>Passed at the 2024-2-1st Meeting of the Evaluation Board of Faculty Members with Excellent Performance and Contributions Towards Institutional Development on March 6, 2025</w:t>
      </w:r>
    </w:p>
    <w:p w14:paraId="67BADE8D" w14:textId="19440680" w:rsidR="00DE6914" w:rsidRPr="00B52ABC" w:rsidRDefault="00DE6914" w:rsidP="00B52ABC">
      <w:pPr>
        <w:pStyle w:val="a7"/>
        <w:numPr>
          <w:ilvl w:val="0"/>
          <w:numId w:val="1"/>
        </w:numPr>
        <w:snapToGrid w:val="0"/>
        <w:spacing w:beforeLines="20" w:before="72" w:afterLines="20" w:after="72" w:line="0" w:lineRule="atLeast"/>
        <w:ind w:leftChars="0"/>
        <w:jc w:val="both"/>
        <w:rPr>
          <w:rFonts w:eastAsiaTheme="minorEastAsia"/>
          <w:b/>
        </w:rPr>
      </w:pPr>
      <w:r w:rsidRPr="00B52ABC">
        <w:rPr>
          <w:b/>
          <w:sz w:val="28"/>
        </w:rPr>
        <w:t>Teaching Innovation Contribution (40%): Maximum of 100 points</w:t>
      </w:r>
    </w:p>
    <w:p w14:paraId="06F8C6D4" w14:textId="5BD4BFFC" w:rsidR="00DE6914" w:rsidRPr="00B52ABC" w:rsidRDefault="00DE6914" w:rsidP="00B52ABC">
      <w:pPr>
        <w:pStyle w:val="a7"/>
        <w:numPr>
          <w:ilvl w:val="1"/>
          <w:numId w:val="1"/>
        </w:numPr>
        <w:snapToGrid w:val="0"/>
        <w:spacing w:beforeLines="20" w:before="72" w:afterLines="20" w:after="72" w:line="0" w:lineRule="atLeast"/>
        <w:ind w:leftChars="0" w:left="1134" w:hanging="654"/>
        <w:jc w:val="both"/>
        <w:rPr>
          <w:rFonts w:eastAsiaTheme="minorEastAsia"/>
          <w:bCs/>
        </w:rPr>
      </w:pPr>
      <w:r w:rsidRPr="00B52ABC">
        <w:t>Participation in the “Higher Education Sprout Project” of the University with outstanding achievements. Each evaluation item will be scored from 1 to 4 points.</w:t>
      </w:r>
    </w:p>
    <w:p w14:paraId="10F0734F" w14:textId="3430F374" w:rsidR="00DE6914" w:rsidRPr="00B52ABC" w:rsidRDefault="00DE6914" w:rsidP="00B52ABC">
      <w:pPr>
        <w:pStyle w:val="a7"/>
        <w:numPr>
          <w:ilvl w:val="1"/>
          <w:numId w:val="1"/>
        </w:numPr>
        <w:snapToGrid w:val="0"/>
        <w:spacing w:beforeLines="20" w:before="72" w:afterLines="20" w:after="72" w:line="0" w:lineRule="atLeast"/>
        <w:ind w:leftChars="0" w:left="1134" w:hanging="654"/>
        <w:jc w:val="both"/>
        <w:rPr>
          <w:rFonts w:eastAsiaTheme="minorEastAsia"/>
          <w:bCs/>
        </w:rPr>
      </w:pPr>
      <w:r w:rsidRPr="00B52ABC">
        <w:t>Being the principal investigator or co-principal investigator of teaching-related projects organized by the Central government will be scored according to the amount of subsidy received, with a maximum of 5 points.</w:t>
      </w:r>
    </w:p>
    <w:p w14:paraId="73844B54" w14:textId="396D1004" w:rsidR="00DE6914" w:rsidRPr="00B52ABC" w:rsidRDefault="00DE6914" w:rsidP="00B52ABC">
      <w:pPr>
        <w:pStyle w:val="a7"/>
        <w:numPr>
          <w:ilvl w:val="1"/>
          <w:numId w:val="1"/>
        </w:numPr>
        <w:snapToGrid w:val="0"/>
        <w:spacing w:beforeLines="20" w:before="72" w:afterLines="20" w:after="72" w:line="0" w:lineRule="atLeast"/>
        <w:ind w:leftChars="0" w:left="1134" w:hanging="654"/>
        <w:jc w:val="both"/>
        <w:rPr>
          <w:rFonts w:eastAsiaTheme="minorEastAsia"/>
          <w:bCs/>
        </w:rPr>
      </w:pPr>
      <w:r w:rsidRPr="00B52ABC">
        <w:t>Supervising winning students’ participation in various teaching-related competitions . Scores are awarded based on the nature of awards: international awards, national awards, off-campus awards, and on-campus awards, with a maximum of 6 points for each award.</w:t>
      </w:r>
    </w:p>
    <w:p w14:paraId="354AC71C" w14:textId="280C36C8" w:rsidR="00DE6914" w:rsidRPr="00B52ABC" w:rsidRDefault="00DE6914" w:rsidP="00B52ABC">
      <w:pPr>
        <w:pStyle w:val="a7"/>
        <w:numPr>
          <w:ilvl w:val="1"/>
          <w:numId w:val="1"/>
        </w:numPr>
        <w:snapToGrid w:val="0"/>
        <w:spacing w:beforeLines="20" w:before="72" w:afterLines="20" w:after="72" w:line="0" w:lineRule="atLeast"/>
        <w:ind w:leftChars="0" w:left="1134" w:hanging="654"/>
        <w:jc w:val="both"/>
        <w:rPr>
          <w:rFonts w:eastAsiaTheme="minorEastAsia"/>
          <w:bCs/>
        </w:rPr>
      </w:pPr>
      <w:r w:rsidRPr="00B52ABC">
        <w:t>Other excellent contributions related to teaching, e.g., writing and publishing textbooks, supervising students to pass the NSTC-College Student Research Scholarship, with a maximum of 3 points for each work.</w:t>
      </w:r>
    </w:p>
    <w:p w14:paraId="10C53EBD" w14:textId="77777777" w:rsidR="00DE6914" w:rsidRPr="00B52ABC" w:rsidRDefault="00FA5F4C" w:rsidP="00B52ABC">
      <w:pPr>
        <w:pStyle w:val="a7"/>
        <w:snapToGrid w:val="0"/>
        <w:spacing w:beforeLines="20" w:before="72" w:afterLines="20" w:after="72" w:line="0" w:lineRule="atLeast"/>
        <w:ind w:leftChars="0" w:left="1134"/>
        <w:jc w:val="both"/>
        <w:rPr>
          <w:rFonts w:eastAsiaTheme="minorEastAsia"/>
          <w:bCs/>
        </w:rPr>
      </w:pPr>
      <w:r w:rsidRPr="00B52ABC">
        <w:t>Annex 1 shows the evaluation items for contributions in teaching innovation.</w:t>
      </w:r>
    </w:p>
    <w:p w14:paraId="7A0489A9" w14:textId="7E255A44" w:rsidR="00DE6914" w:rsidRPr="00B52ABC" w:rsidRDefault="00DE6914" w:rsidP="00B52ABC">
      <w:pPr>
        <w:pStyle w:val="a7"/>
        <w:numPr>
          <w:ilvl w:val="0"/>
          <w:numId w:val="1"/>
        </w:numPr>
        <w:snapToGrid w:val="0"/>
        <w:spacing w:beforeLines="20" w:before="72" w:afterLines="20" w:after="72" w:line="0" w:lineRule="atLeast"/>
        <w:ind w:leftChars="0"/>
        <w:jc w:val="both"/>
        <w:rPr>
          <w:rFonts w:eastAsiaTheme="minorEastAsia"/>
          <w:b/>
          <w:sz w:val="28"/>
          <w:szCs w:val="28"/>
        </w:rPr>
      </w:pPr>
      <w:r w:rsidRPr="00B52ABC">
        <w:rPr>
          <w:b/>
          <w:sz w:val="28"/>
        </w:rPr>
        <w:t>Academic Research Contribution (40%): Maximum of 100 points</w:t>
      </w:r>
    </w:p>
    <w:p w14:paraId="1B2210A8" w14:textId="2A3DB824" w:rsidR="003B12AE" w:rsidRPr="00B52ABC" w:rsidRDefault="00FD7D95" w:rsidP="00B52ABC">
      <w:pPr>
        <w:pStyle w:val="a7"/>
        <w:numPr>
          <w:ilvl w:val="1"/>
          <w:numId w:val="1"/>
        </w:numPr>
        <w:snapToGrid w:val="0"/>
        <w:spacing w:beforeLines="20" w:before="72" w:afterLines="20" w:after="72" w:line="0" w:lineRule="atLeast"/>
        <w:ind w:leftChars="0" w:left="1134" w:hanging="654"/>
        <w:jc w:val="both"/>
        <w:rPr>
          <w:rFonts w:eastAsiaTheme="minorEastAsia"/>
          <w:bCs/>
        </w:rPr>
      </w:pPr>
      <w:r w:rsidRPr="00B52ABC">
        <w:t xml:space="preserve">The Merit Pay will be evaluated based on the incentives granted in accordance with the “CYCU Regulations Governing Incentives for Research Outcomes of Faculty Members” and the “CYCU Regulations Governing Incentives for Creation Outcomes of Faculty Members” in the academic year: less than NT$100,000, 5 points; NT$100,000-NT$200,000, 10 points; NT$200,000-NT$300,000, 20 points; NT$300,000-NT$400,000, 30 points; NT$400,000-NT$500,000, 40 points; and NT$500,000 and above, 50 points. </w:t>
      </w:r>
    </w:p>
    <w:p w14:paraId="5926FC7B" w14:textId="77777777" w:rsidR="00700B9C" w:rsidRPr="00B52ABC" w:rsidRDefault="007E2CF4" w:rsidP="00B52ABC">
      <w:pPr>
        <w:pStyle w:val="a7"/>
        <w:numPr>
          <w:ilvl w:val="1"/>
          <w:numId w:val="1"/>
        </w:numPr>
        <w:snapToGrid w:val="0"/>
        <w:spacing w:beforeLines="20" w:before="72" w:afterLines="20" w:after="72" w:line="0" w:lineRule="atLeast"/>
        <w:ind w:leftChars="0" w:left="1134" w:hanging="654"/>
        <w:jc w:val="both"/>
        <w:rPr>
          <w:rFonts w:eastAsiaTheme="minorEastAsia"/>
          <w:bCs/>
        </w:rPr>
      </w:pPr>
      <w:bookmarkStart w:id="2" w:name="_Hlk192166898"/>
      <w:r w:rsidRPr="00B52ABC">
        <w:t>Research projects undertaken in the name of CYCU through the Office of Research and Development in the academic year: a maximum of 5 points for each project.</w:t>
      </w:r>
    </w:p>
    <w:p w14:paraId="04E5C50B" w14:textId="1CCDFC2C" w:rsidR="003B12AE" w:rsidRPr="00B52ABC" w:rsidRDefault="007E2CF4" w:rsidP="00B52ABC">
      <w:pPr>
        <w:pStyle w:val="a7"/>
        <w:snapToGrid w:val="0"/>
        <w:spacing w:beforeLines="20" w:before="72" w:afterLines="20" w:after="72" w:line="0" w:lineRule="atLeast"/>
        <w:ind w:leftChars="0" w:left="1134"/>
        <w:jc w:val="both"/>
        <w:rPr>
          <w:rFonts w:eastAsiaTheme="minorEastAsia"/>
          <w:bCs/>
        </w:rPr>
      </w:pPr>
      <w:r w:rsidRPr="00B52ABC">
        <w:t>Please refer to Annex 2 for the evaluation items for different types of research projects.</w:t>
      </w:r>
      <w:bookmarkEnd w:id="2"/>
    </w:p>
    <w:p w14:paraId="7DC4D976" w14:textId="03D51BE4" w:rsidR="00DE6914" w:rsidRPr="00B52ABC" w:rsidRDefault="00DE6914" w:rsidP="00B52ABC">
      <w:pPr>
        <w:pStyle w:val="a7"/>
        <w:numPr>
          <w:ilvl w:val="1"/>
          <w:numId w:val="1"/>
        </w:numPr>
        <w:snapToGrid w:val="0"/>
        <w:spacing w:beforeLines="20" w:before="72" w:afterLines="20" w:after="72" w:line="0" w:lineRule="atLeast"/>
        <w:ind w:leftChars="0" w:left="1134" w:hanging="654"/>
        <w:jc w:val="both"/>
        <w:rPr>
          <w:rFonts w:eastAsiaTheme="minorEastAsia"/>
          <w:bCs/>
        </w:rPr>
      </w:pPr>
      <w:r w:rsidRPr="00B52ABC">
        <w:t>The Merit Pay will be evaluated based on the performance in technology licensing (including pilot technology transfer) signed in the name of CYCU in the academic year: less than NT$100,000, 5 points; NT$100,000-NT$200,000, 10 points; NT$200,000-NT$300,000, 15 points; NT$300,000-NT$400,000, 20 points; NT$400,000-NT$500,000, 25 points; and NT$500,000 and above, 30 points.</w:t>
      </w:r>
    </w:p>
    <w:p w14:paraId="03D772FD" w14:textId="2A8CE408" w:rsidR="00DE6914" w:rsidRPr="00B52ABC" w:rsidRDefault="00DE6914" w:rsidP="00B52ABC">
      <w:pPr>
        <w:pStyle w:val="a7"/>
        <w:numPr>
          <w:ilvl w:val="0"/>
          <w:numId w:val="1"/>
        </w:numPr>
        <w:snapToGrid w:val="0"/>
        <w:spacing w:beforeLines="20" w:before="72" w:afterLines="20" w:after="72" w:line="0" w:lineRule="atLeast"/>
        <w:ind w:leftChars="0"/>
        <w:jc w:val="both"/>
        <w:rPr>
          <w:rFonts w:eastAsiaTheme="minorEastAsia"/>
          <w:b/>
          <w:sz w:val="28"/>
          <w:szCs w:val="28"/>
        </w:rPr>
      </w:pPr>
      <w:r w:rsidRPr="00B52ABC">
        <w:rPr>
          <w:b/>
          <w:sz w:val="28"/>
        </w:rPr>
        <w:t>Service Excellence Contribution (20%): Maximum of 100 points</w:t>
      </w:r>
    </w:p>
    <w:p w14:paraId="7B6315C5" w14:textId="6DD97322" w:rsidR="00DE6914" w:rsidRPr="00B52ABC" w:rsidRDefault="00DE6914" w:rsidP="00B52ABC">
      <w:pPr>
        <w:pStyle w:val="a7"/>
        <w:numPr>
          <w:ilvl w:val="1"/>
          <w:numId w:val="1"/>
        </w:numPr>
        <w:snapToGrid w:val="0"/>
        <w:spacing w:beforeLines="20" w:before="72" w:afterLines="20" w:after="72" w:line="0" w:lineRule="atLeast"/>
        <w:ind w:leftChars="0" w:left="1134" w:hanging="654"/>
        <w:jc w:val="both"/>
        <w:rPr>
          <w:rFonts w:eastAsiaTheme="minorEastAsia"/>
          <w:bCs/>
        </w:rPr>
      </w:pPr>
      <w:r w:rsidRPr="00B52ABC">
        <w:t>Receiving advisor-related awards: 10 points for each national award, and 8 points for each award from the Center of Student Affairs for North 1st District.</w:t>
      </w:r>
    </w:p>
    <w:p w14:paraId="234719CF" w14:textId="6E654336" w:rsidR="00DE6914" w:rsidRPr="00B52ABC" w:rsidRDefault="00B3706C" w:rsidP="00B52ABC">
      <w:pPr>
        <w:pStyle w:val="a7"/>
        <w:numPr>
          <w:ilvl w:val="1"/>
          <w:numId w:val="1"/>
        </w:numPr>
        <w:snapToGrid w:val="0"/>
        <w:spacing w:beforeLines="20" w:before="72" w:afterLines="20" w:after="72" w:line="0" w:lineRule="atLeast"/>
        <w:ind w:leftChars="0" w:left="1134" w:hanging="654"/>
        <w:jc w:val="both"/>
        <w:rPr>
          <w:rFonts w:eastAsiaTheme="minorEastAsia"/>
          <w:bCs/>
        </w:rPr>
      </w:pPr>
      <w:r w:rsidRPr="00B52ABC">
        <w:t>Receiving credited national awards related to university social responsibility (USR); environmental, social, and governance (ESG); or service learning in the name of CYCU: 6 points for each award.</w:t>
      </w:r>
    </w:p>
    <w:p w14:paraId="7936ADDD" w14:textId="5E8B2EE4" w:rsidR="003F2656" w:rsidRPr="00B52ABC" w:rsidRDefault="00DE6914" w:rsidP="00B52ABC">
      <w:pPr>
        <w:pStyle w:val="a7"/>
        <w:numPr>
          <w:ilvl w:val="1"/>
          <w:numId w:val="1"/>
        </w:numPr>
        <w:snapToGrid w:val="0"/>
        <w:spacing w:beforeLines="20" w:before="72" w:afterLines="20" w:after="72" w:line="0" w:lineRule="atLeast"/>
        <w:ind w:leftChars="0" w:left="1134" w:hanging="654"/>
        <w:jc w:val="both"/>
        <w:rPr>
          <w:rFonts w:eastAsiaTheme="minorEastAsia"/>
          <w:bCs/>
        </w:rPr>
      </w:pPr>
      <w:r w:rsidRPr="00B52ABC">
        <w:t xml:space="preserve">Other special excellent services or contributions, e.g., outstanding achievements in implementing USR projects backed up by evidence, ESG-related projects or SDGs projects; students carrying out service projects under supervision who receive important service-related awards; student recruitment services; and advancing social service. </w:t>
      </w:r>
    </w:p>
    <w:p w14:paraId="50BC9F35" w14:textId="5C469298" w:rsidR="00DE6914" w:rsidRPr="00B52ABC" w:rsidRDefault="00DE6914" w:rsidP="00B52ABC">
      <w:pPr>
        <w:pStyle w:val="a7"/>
        <w:snapToGrid w:val="0"/>
        <w:spacing w:beforeLines="20" w:before="72" w:afterLines="20" w:after="72" w:line="0" w:lineRule="atLeast"/>
        <w:ind w:leftChars="0" w:left="1134"/>
        <w:jc w:val="both"/>
        <w:rPr>
          <w:rFonts w:eastAsiaTheme="minorEastAsia"/>
          <w:b/>
          <w:color w:val="000000"/>
          <w:sz w:val="28"/>
          <w:szCs w:val="28"/>
        </w:rPr>
      </w:pPr>
      <w:r w:rsidRPr="00B52ABC">
        <w:t>Annex 3 shows the evaluation items of respective other special excellent services or contributions.</w:t>
      </w:r>
      <w:r w:rsidRPr="00B52ABC">
        <w:br w:type="page"/>
      </w:r>
    </w:p>
    <w:p w14:paraId="6F34864C" w14:textId="77777777" w:rsidR="00DE6914" w:rsidRPr="00B52ABC" w:rsidRDefault="00DE6914" w:rsidP="008A7C8C">
      <w:pPr>
        <w:widowControl/>
        <w:spacing w:beforeLines="20" w:before="72" w:afterLines="20" w:after="72" w:line="0" w:lineRule="atLeast"/>
        <w:rPr>
          <w:rFonts w:eastAsiaTheme="minorEastAsia"/>
          <w:color w:val="000000"/>
          <w:sz w:val="26"/>
          <w:szCs w:val="26"/>
          <w:u w:val="single"/>
        </w:rPr>
      </w:pPr>
      <w:r w:rsidRPr="00B52ABC">
        <w:rPr>
          <w:color w:val="000000"/>
          <w:sz w:val="26"/>
          <w:u w:val="single"/>
        </w:rPr>
        <w:lastRenderedPageBreak/>
        <w:t>Annex 1</w:t>
      </w:r>
    </w:p>
    <w:p w14:paraId="4D110DD7" w14:textId="1C92C17D" w:rsidR="00DE6914" w:rsidRPr="00B52ABC" w:rsidRDefault="00DE6914" w:rsidP="008A7C8C">
      <w:pPr>
        <w:widowControl/>
        <w:spacing w:beforeLines="20" w:before="72" w:afterLines="20" w:after="72" w:line="0" w:lineRule="atLeast"/>
        <w:jc w:val="center"/>
        <w:rPr>
          <w:rFonts w:eastAsiaTheme="minorEastAsia"/>
          <w:b/>
          <w:color w:val="000000"/>
          <w:sz w:val="28"/>
          <w:szCs w:val="28"/>
        </w:rPr>
      </w:pPr>
      <w:r w:rsidRPr="00B52ABC">
        <w:rPr>
          <w:b/>
          <w:color w:val="000000"/>
          <w:sz w:val="28"/>
        </w:rPr>
        <w:t>Merit Pay for Faculty Members with Excellent Performance and Contribution Towards Institutional Development_Evaluation Items for “Teaching Innovation Contribution”</w:t>
      </w:r>
    </w:p>
    <w:p w14:paraId="224CD13E" w14:textId="7E7224EE" w:rsidR="00DE6914" w:rsidRPr="00B52ABC" w:rsidRDefault="00DE6914" w:rsidP="00C475F4">
      <w:pPr>
        <w:pStyle w:val="a7"/>
        <w:numPr>
          <w:ilvl w:val="0"/>
          <w:numId w:val="2"/>
        </w:numPr>
        <w:snapToGrid w:val="0"/>
        <w:spacing w:beforeLines="20" w:before="72" w:afterLines="20" w:after="72" w:line="0" w:lineRule="atLeast"/>
        <w:ind w:leftChars="0"/>
        <w:jc w:val="both"/>
        <w:rPr>
          <w:rFonts w:eastAsiaTheme="minorEastAsia"/>
          <w:b/>
          <w:color w:val="000000"/>
          <w:sz w:val="26"/>
          <w:szCs w:val="26"/>
        </w:rPr>
      </w:pPr>
      <w:r w:rsidRPr="00B52ABC">
        <w:rPr>
          <w:b/>
          <w:color w:val="000000"/>
          <w:sz w:val="26"/>
        </w:rPr>
        <w:t>Participation in the “Higher Education Sprout Project” of the University with outstanding achievements and proof. Each evaluation item will be scored from 1 to 4 points.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951"/>
        <w:gridCol w:w="4227"/>
        <w:gridCol w:w="1483"/>
        <w:gridCol w:w="741"/>
        <w:gridCol w:w="741"/>
        <w:gridCol w:w="1485"/>
      </w:tblGrid>
      <w:tr w:rsidR="00DE6914" w:rsidRPr="00B52ABC" w14:paraId="3AB6E723" w14:textId="77777777" w:rsidTr="00543BB7">
        <w:trPr>
          <w:trHeight w:val="20"/>
        </w:trPr>
        <w:tc>
          <w:tcPr>
            <w:tcW w:w="49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803ECB8" w14:textId="77777777" w:rsidR="00DE6914" w:rsidRPr="00B52ABC" w:rsidRDefault="00DE6914" w:rsidP="00D84BFD">
            <w:pPr>
              <w:snapToGrid w:val="0"/>
              <w:spacing w:beforeLines="20" w:before="72" w:afterLines="20" w:after="72" w:line="0" w:lineRule="atLeast"/>
              <w:jc w:val="center"/>
              <w:rPr>
                <w:rFonts w:eastAsiaTheme="minorEastAsia"/>
                <w:b/>
                <w:color w:val="000000"/>
              </w:rPr>
            </w:pPr>
            <w:r w:rsidRPr="00B52ABC">
              <w:rPr>
                <w:b/>
                <w:color w:val="000000"/>
              </w:rPr>
              <w:t>No.</w:t>
            </w:r>
          </w:p>
        </w:tc>
        <w:tc>
          <w:tcPr>
            <w:tcW w:w="219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9D4DB2" w14:textId="77777777" w:rsidR="00DE6914" w:rsidRPr="00B52ABC" w:rsidRDefault="00DE6914" w:rsidP="00D84BFD">
            <w:pPr>
              <w:snapToGrid w:val="0"/>
              <w:spacing w:beforeLines="20" w:before="72" w:afterLines="20" w:after="72" w:line="0" w:lineRule="atLeast"/>
              <w:jc w:val="center"/>
              <w:rPr>
                <w:rFonts w:eastAsiaTheme="minorEastAsia"/>
                <w:b/>
                <w:color w:val="000000"/>
              </w:rPr>
            </w:pPr>
            <w:r w:rsidRPr="00B52ABC">
              <w:rPr>
                <w:b/>
                <w:color w:val="000000"/>
              </w:rPr>
              <w:t>Evaluation Item</w:t>
            </w:r>
          </w:p>
        </w:tc>
        <w:tc>
          <w:tcPr>
            <w:tcW w:w="2311"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32BA936F" w14:textId="77777777" w:rsidR="00DE6914" w:rsidRPr="00B52ABC" w:rsidRDefault="00DE6914" w:rsidP="00D84BFD">
            <w:pPr>
              <w:snapToGrid w:val="0"/>
              <w:spacing w:beforeLines="20" w:before="72" w:afterLines="20" w:after="72" w:line="0" w:lineRule="atLeast"/>
              <w:jc w:val="center"/>
              <w:rPr>
                <w:rFonts w:eastAsiaTheme="minorEastAsia"/>
                <w:b/>
                <w:color w:val="000000"/>
              </w:rPr>
            </w:pPr>
            <w:r w:rsidRPr="00B52ABC">
              <w:rPr>
                <w:b/>
                <w:color w:val="000000"/>
              </w:rPr>
              <w:t>Score</w:t>
            </w:r>
          </w:p>
        </w:tc>
      </w:tr>
      <w:tr w:rsidR="00DE6914" w:rsidRPr="00B52ABC" w14:paraId="785F1F9B" w14:textId="77777777" w:rsidTr="00543BB7">
        <w:trPr>
          <w:trHeight w:val="20"/>
        </w:trPr>
        <w:tc>
          <w:tcPr>
            <w:tcW w:w="494" w:type="pct"/>
            <w:vMerge w:val="restart"/>
            <w:tcBorders>
              <w:top w:val="single" w:sz="4" w:space="0" w:color="auto"/>
              <w:left w:val="single" w:sz="4" w:space="0" w:color="auto"/>
              <w:bottom w:val="single" w:sz="4" w:space="0" w:color="auto"/>
              <w:right w:val="single" w:sz="4" w:space="0" w:color="auto"/>
            </w:tcBorders>
            <w:vAlign w:val="center"/>
            <w:hideMark/>
          </w:tcPr>
          <w:p w14:paraId="15CDED14"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1-1</w:t>
            </w:r>
          </w:p>
        </w:tc>
        <w:tc>
          <w:tcPr>
            <w:tcW w:w="2195" w:type="pct"/>
            <w:vMerge w:val="restart"/>
            <w:tcBorders>
              <w:top w:val="single" w:sz="4" w:space="0" w:color="auto"/>
              <w:left w:val="single" w:sz="4" w:space="0" w:color="auto"/>
              <w:bottom w:val="single" w:sz="4" w:space="0" w:color="auto"/>
              <w:right w:val="single" w:sz="4" w:space="0" w:color="auto"/>
            </w:tcBorders>
            <w:vAlign w:val="center"/>
            <w:hideMark/>
          </w:tcPr>
          <w:p w14:paraId="180CD70F" w14:textId="77777777" w:rsidR="00DE6914" w:rsidRPr="00B52ABC" w:rsidRDefault="00DE6914" w:rsidP="00D84BFD">
            <w:pPr>
              <w:snapToGrid w:val="0"/>
              <w:spacing w:beforeLines="20" w:before="72" w:afterLines="20" w:after="72" w:line="0" w:lineRule="atLeast"/>
              <w:rPr>
                <w:rFonts w:eastAsiaTheme="minorEastAsia"/>
                <w:color w:val="000000"/>
              </w:rPr>
            </w:pPr>
            <w:r w:rsidRPr="00B52ABC">
              <w:rPr>
                <w:color w:val="000000"/>
              </w:rPr>
              <w:t>Principal investigator of the “Higher Education Sprout Project”</w:t>
            </w:r>
          </w:p>
        </w:tc>
        <w:tc>
          <w:tcPr>
            <w:tcW w:w="770" w:type="pct"/>
            <w:tcBorders>
              <w:top w:val="single" w:sz="4" w:space="0" w:color="auto"/>
              <w:left w:val="single" w:sz="4" w:space="0" w:color="auto"/>
              <w:bottom w:val="single" w:sz="4" w:space="0" w:color="auto"/>
              <w:right w:val="single" w:sz="4" w:space="0" w:color="auto"/>
            </w:tcBorders>
            <w:vAlign w:val="center"/>
            <w:hideMark/>
          </w:tcPr>
          <w:p w14:paraId="3FA3162B"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Subproject</w:t>
            </w:r>
          </w:p>
        </w:tc>
        <w:tc>
          <w:tcPr>
            <w:tcW w:w="770" w:type="pct"/>
            <w:gridSpan w:val="2"/>
            <w:tcBorders>
              <w:top w:val="single" w:sz="4" w:space="0" w:color="auto"/>
              <w:left w:val="single" w:sz="4" w:space="0" w:color="auto"/>
              <w:bottom w:val="single" w:sz="4" w:space="0" w:color="auto"/>
              <w:right w:val="single" w:sz="4" w:space="0" w:color="auto"/>
            </w:tcBorders>
            <w:vAlign w:val="center"/>
            <w:hideMark/>
          </w:tcPr>
          <w:p w14:paraId="6E96408B"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Action Plan</w:t>
            </w:r>
          </w:p>
        </w:tc>
        <w:tc>
          <w:tcPr>
            <w:tcW w:w="771" w:type="pct"/>
            <w:tcBorders>
              <w:top w:val="single" w:sz="4" w:space="0" w:color="auto"/>
              <w:left w:val="single" w:sz="4" w:space="0" w:color="auto"/>
              <w:bottom w:val="single" w:sz="4" w:space="0" w:color="auto"/>
              <w:right w:val="single" w:sz="4" w:space="0" w:color="auto"/>
            </w:tcBorders>
            <w:vAlign w:val="center"/>
            <w:hideMark/>
          </w:tcPr>
          <w:p w14:paraId="1536F4EF"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Co-Principal Investigator</w:t>
            </w:r>
          </w:p>
        </w:tc>
      </w:tr>
      <w:tr w:rsidR="00DE6914" w:rsidRPr="00B52ABC" w14:paraId="550474DD" w14:textId="77777777" w:rsidTr="00543BB7">
        <w:trPr>
          <w:trHeight w:val="20"/>
        </w:trPr>
        <w:tc>
          <w:tcPr>
            <w:tcW w:w="494" w:type="pct"/>
            <w:vMerge/>
            <w:tcBorders>
              <w:top w:val="single" w:sz="4" w:space="0" w:color="auto"/>
              <w:left w:val="single" w:sz="4" w:space="0" w:color="auto"/>
              <w:bottom w:val="single" w:sz="4" w:space="0" w:color="auto"/>
              <w:right w:val="single" w:sz="4" w:space="0" w:color="auto"/>
            </w:tcBorders>
            <w:vAlign w:val="center"/>
            <w:hideMark/>
          </w:tcPr>
          <w:p w14:paraId="744C72A5" w14:textId="77777777" w:rsidR="00DE6914" w:rsidRPr="00B52ABC" w:rsidRDefault="00DE6914" w:rsidP="00D84BFD">
            <w:pPr>
              <w:widowControl/>
              <w:spacing w:beforeLines="20" w:before="72" w:afterLines="20" w:after="72" w:line="0" w:lineRule="atLeast"/>
              <w:rPr>
                <w:rFonts w:eastAsiaTheme="minorEastAsia"/>
                <w:color w:val="000000"/>
              </w:rPr>
            </w:pPr>
          </w:p>
        </w:tc>
        <w:tc>
          <w:tcPr>
            <w:tcW w:w="2195" w:type="pct"/>
            <w:vMerge/>
            <w:tcBorders>
              <w:top w:val="single" w:sz="4" w:space="0" w:color="auto"/>
              <w:left w:val="single" w:sz="4" w:space="0" w:color="auto"/>
              <w:bottom w:val="single" w:sz="4" w:space="0" w:color="auto"/>
              <w:right w:val="single" w:sz="4" w:space="0" w:color="auto"/>
            </w:tcBorders>
            <w:vAlign w:val="center"/>
            <w:hideMark/>
          </w:tcPr>
          <w:p w14:paraId="33D70F2A" w14:textId="77777777" w:rsidR="00DE6914" w:rsidRPr="00B52ABC" w:rsidRDefault="00DE6914" w:rsidP="00D84BFD">
            <w:pPr>
              <w:widowControl/>
              <w:spacing w:beforeLines="20" w:before="72" w:afterLines="20" w:after="72" w:line="0" w:lineRule="atLeast"/>
              <w:rPr>
                <w:rFonts w:eastAsiaTheme="minorEastAsia"/>
                <w:color w:val="000000"/>
              </w:rPr>
            </w:pPr>
          </w:p>
        </w:tc>
        <w:tc>
          <w:tcPr>
            <w:tcW w:w="770" w:type="pct"/>
            <w:tcBorders>
              <w:top w:val="single" w:sz="4" w:space="0" w:color="auto"/>
              <w:left w:val="single" w:sz="4" w:space="0" w:color="auto"/>
              <w:bottom w:val="single" w:sz="4" w:space="0" w:color="auto"/>
              <w:right w:val="single" w:sz="4" w:space="0" w:color="auto"/>
            </w:tcBorders>
            <w:vAlign w:val="center"/>
            <w:hideMark/>
          </w:tcPr>
          <w:p w14:paraId="5C6D9566"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3</w:t>
            </w:r>
          </w:p>
        </w:tc>
        <w:tc>
          <w:tcPr>
            <w:tcW w:w="770" w:type="pct"/>
            <w:gridSpan w:val="2"/>
            <w:tcBorders>
              <w:top w:val="single" w:sz="4" w:space="0" w:color="auto"/>
              <w:left w:val="single" w:sz="4" w:space="0" w:color="auto"/>
              <w:bottom w:val="single" w:sz="4" w:space="0" w:color="auto"/>
              <w:right w:val="single" w:sz="4" w:space="0" w:color="auto"/>
            </w:tcBorders>
            <w:vAlign w:val="center"/>
            <w:hideMark/>
          </w:tcPr>
          <w:p w14:paraId="73094D68"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2</w:t>
            </w:r>
          </w:p>
        </w:tc>
        <w:tc>
          <w:tcPr>
            <w:tcW w:w="771" w:type="pct"/>
            <w:tcBorders>
              <w:top w:val="single" w:sz="4" w:space="0" w:color="auto"/>
              <w:left w:val="single" w:sz="4" w:space="0" w:color="auto"/>
              <w:bottom w:val="single" w:sz="4" w:space="0" w:color="auto"/>
              <w:right w:val="single" w:sz="4" w:space="0" w:color="auto"/>
            </w:tcBorders>
            <w:vAlign w:val="center"/>
            <w:hideMark/>
          </w:tcPr>
          <w:p w14:paraId="46EB8970"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1</w:t>
            </w:r>
          </w:p>
        </w:tc>
      </w:tr>
      <w:tr w:rsidR="00DE6914" w:rsidRPr="00B52ABC" w14:paraId="46C9E498" w14:textId="77777777" w:rsidTr="00543BB7">
        <w:trPr>
          <w:trHeight w:val="20"/>
        </w:trPr>
        <w:tc>
          <w:tcPr>
            <w:tcW w:w="494" w:type="pct"/>
            <w:tcBorders>
              <w:top w:val="single" w:sz="4" w:space="0" w:color="auto"/>
              <w:left w:val="single" w:sz="4" w:space="0" w:color="auto"/>
              <w:bottom w:val="single" w:sz="4" w:space="0" w:color="auto"/>
              <w:right w:val="single" w:sz="4" w:space="0" w:color="auto"/>
            </w:tcBorders>
            <w:vAlign w:val="center"/>
            <w:hideMark/>
          </w:tcPr>
          <w:p w14:paraId="270420B2"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1-2</w:t>
            </w:r>
          </w:p>
        </w:tc>
        <w:tc>
          <w:tcPr>
            <w:tcW w:w="2195" w:type="pct"/>
            <w:tcBorders>
              <w:top w:val="single" w:sz="4" w:space="0" w:color="auto"/>
              <w:left w:val="single" w:sz="4" w:space="0" w:color="auto"/>
              <w:bottom w:val="single" w:sz="4" w:space="0" w:color="auto"/>
              <w:right w:val="single" w:sz="4" w:space="0" w:color="auto"/>
            </w:tcBorders>
            <w:vAlign w:val="center"/>
            <w:hideMark/>
          </w:tcPr>
          <w:p w14:paraId="64672168" w14:textId="77777777" w:rsidR="00DE6914" w:rsidRPr="00B52ABC" w:rsidRDefault="00DE6914" w:rsidP="00D84BFD">
            <w:pPr>
              <w:snapToGrid w:val="0"/>
              <w:spacing w:beforeLines="20" w:before="72" w:afterLines="20" w:after="72" w:line="0" w:lineRule="atLeast"/>
              <w:rPr>
                <w:rFonts w:eastAsiaTheme="minorEastAsia"/>
                <w:color w:val="000000"/>
              </w:rPr>
            </w:pPr>
            <w:r w:rsidRPr="00B52ABC">
              <w:rPr>
                <w:color w:val="000000"/>
              </w:rPr>
              <w:t>Director of teaching innovation and university-level workshop organizing teaching-related activities or offering teaching method innovation courses.</w:t>
            </w:r>
          </w:p>
        </w:tc>
        <w:tc>
          <w:tcPr>
            <w:tcW w:w="2311" w:type="pct"/>
            <w:gridSpan w:val="4"/>
            <w:tcBorders>
              <w:top w:val="single" w:sz="4" w:space="0" w:color="auto"/>
              <w:left w:val="single" w:sz="4" w:space="0" w:color="auto"/>
              <w:bottom w:val="single" w:sz="4" w:space="0" w:color="auto"/>
              <w:right w:val="single" w:sz="4" w:space="0" w:color="auto"/>
            </w:tcBorders>
            <w:vAlign w:val="center"/>
            <w:hideMark/>
          </w:tcPr>
          <w:p w14:paraId="63797D54"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2 points</w:t>
            </w:r>
          </w:p>
        </w:tc>
      </w:tr>
      <w:tr w:rsidR="00DE6914" w:rsidRPr="00B52ABC" w14:paraId="64B0907D" w14:textId="77777777" w:rsidTr="00543BB7">
        <w:trPr>
          <w:trHeight w:val="20"/>
        </w:trPr>
        <w:tc>
          <w:tcPr>
            <w:tcW w:w="494" w:type="pct"/>
            <w:tcBorders>
              <w:top w:val="single" w:sz="4" w:space="0" w:color="auto"/>
              <w:left w:val="single" w:sz="4" w:space="0" w:color="auto"/>
              <w:bottom w:val="single" w:sz="4" w:space="0" w:color="auto"/>
              <w:right w:val="single" w:sz="4" w:space="0" w:color="auto"/>
            </w:tcBorders>
            <w:vAlign w:val="center"/>
            <w:hideMark/>
          </w:tcPr>
          <w:p w14:paraId="4A537655"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1-3</w:t>
            </w:r>
          </w:p>
        </w:tc>
        <w:tc>
          <w:tcPr>
            <w:tcW w:w="2195" w:type="pct"/>
            <w:tcBorders>
              <w:top w:val="single" w:sz="4" w:space="0" w:color="auto"/>
              <w:left w:val="single" w:sz="4" w:space="0" w:color="auto"/>
              <w:bottom w:val="single" w:sz="4" w:space="0" w:color="auto"/>
              <w:right w:val="single" w:sz="4" w:space="0" w:color="auto"/>
            </w:tcBorders>
            <w:vAlign w:val="center"/>
            <w:hideMark/>
          </w:tcPr>
          <w:p w14:paraId="7EEF6FEB" w14:textId="77777777" w:rsidR="00DE6914" w:rsidRPr="00B52ABC" w:rsidRDefault="00DE6914" w:rsidP="00D84BFD">
            <w:pPr>
              <w:snapToGrid w:val="0"/>
              <w:spacing w:beforeLines="20" w:before="72" w:afterLines="20" w:after="72" w:line="0" w:lineRule="atLeast"/>
              <w:rPr>
                <w:rFonts w:eastAsiaTheme="minorEastAsia"/>
                <w:color w:val="000000"/>
              </w:rPr>
            </w:pPr>
            <w:r w:rsidRPr="00B52ABC">
              <w:rPr>
                <w:color w:val="000000"/>
              </w:rPr>
              <w:t>Passing the MoE e-learning course accreditation</w:t>
            </w:r>
          </w:p>
        </w:tc>
        <w:tc>
          <w:tcPr>
            <w:tcW w:w="2311" w:type="pct"/>
            <w:gridSpan w:val="4"/>
            <w:tcBorders>
              <w:top w:val="single" w:sz="4" w:space="0" w:color="auto"/>
              <w:left w:val="single" w:sz="4" w:space="0" w:color="auto"/>
              <w:right w:val="single" w:sz="4" w:space="0" w:color="auto"/>
            </w:tcBorders>
            <w:vAlign w:val="center"/>
          </w:tcPr>
          <w:p w14:paraId="42A590CB"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4 points for each course, with a maximum of 2 courses.</w:t>
            </w:r>
          </w:p>
        </w:tc>
      </w:tr>
      <w:tr w:rsidR="00DE6914" w:rsidRPr="00B52ABC" w14:paraId="497ADEBC" w14:textId="77777777" w:rsidTr="00543BB7">
        <w:trPr>
          <w:trHeight w:val="20"/>
        </w:trPr>
        <w:tc>
          <w:tcPr>
            <w:tcW w:w="494" w:type="pct"/>
            <w:tcBorders>
              <w:top w:val="single" w:sz="4" w:space="0" w:color="auto"/>
              <w:left w:val="single" w:sz="4" w:space="0" w:color="auto"/>
              <w:bottom w:val="single" w:sz="4" w:space="0" w:color="auto"/>
              <w:right w:val="single" w:sz="4" w:space="0" w:color="auto"/>
            </w:tcBorders>
            <w:vAlign w:val="center"/>
            <w:hideMark/>
          </w:tcPr>
          <w:p w14:paraId="64A3F5F5"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1-4</w:t>
            </w:r>
          </w:p>
        </w:tc>
        <w:tc>
          <w:tcPr>
            <w:tcW w:w="2195" w:type="pct"/>
            <w:tcBorders>
              <w:top w:val="single" w:sz="4" w:space="0" w:color="auto"/>
              <w:left w:val="single" w:sz="4" w:space="0" w:color="auto"/>
              <w:bottom w:val="single" w:sz="4" w:space="0" w:color="auto"/>
              <w:right w:val="single" w:sz="4" w:space="0" w:color="auto"/>
            </w:tcBorders>
            <w:vAlign w:val="center"/>
            <w:hideMark/>
          </w:tcPr>
          <w:p w14:paraId="011F9D16" w14:textId="77777777" w:rsidR="00DE6914" w:rsidRPr="00B52ABC" w:rsidRDefault="00DE6914" w:rsidP="00D84BFD">
            <w:pPr>
              <w:snapToGrid w:val="0"/>
              <w:spacing w:beforeLines="20" w:before="72" w:afterLines="20" w:after="72" w:line="0" w:lineRule="atLeast"/>
              <w:rPr>
                <w:rFonts w:eastAsiaTheme="minorEastAsia"/>
                <w:color w:val="000000"/>
              </w:rPr>
            </w:pPr>
            <w:r w:rsidRPr="00B52ABC">
              <w:rPr>
                <w:color w:val="000000"/>
              </w:rPr>
              <w:t>Outstanding achievements in offering teaching method innovation courses, innovation courses, and policy courses in coordination with teaching and learning development.</w:t>
            </w:r>
          </w:p>
          <w:p w14:paraId="34DA09BE" w14:textId="45159806" w:rsidR="00DE6914" w:rsidRPr="00B52ABC" w:rsidRDefault="00DE6914" w:rsidP="00D84BFD">
            <w:pPr>
              <w:snapToGrid w:val="0"/>
              <w:spacing w:beforeLines="20" w:before="72" w:afterLines="20" w:after="72" w:line="0" w:lineRule="atLeast"/>
              <w:rPr>
                <w:rFonts w:eastAsiaTheme="minorEastAsia"/>
                <w:color w:val="000000"/>
                <w:sz w:val="20"/>
                <w:szCs w:val="20"/>
              </w:rPr>
            </w:pPr>
            <w:r w:rsidRPr="00B52ABC">
              <w:rPr>
                <w:color w:val="000000"/>
                <w:sz w:val="20"/>
              </w:rPr>
              <w:t>(For courses offered by multiple faculty members, the score will be shared in proportion to the number of faculty members, and the remainder will be rounded.)</w:t>
            </w:r>
          </w:p>
        </w:tc>
        <w:tc>
          <w:tcPr>
            <w:tcW w:w="2311" w:type="pct"/>
            <w:gridSpan w:val="4"/>
            <w:tcBorders>
              <w:top w:val="single" w:sz="4" w:space="0" w:color="auto"/>
              <w:left w:val="single" w:sz="4" w:space="0" w:color="auto"/>
              <w:bottom w:val="single" w:sz="4" w:space="0" w:color="auto"/>
              <w:right w:val="single" w:sz="4" w:space="0" w:color="auto"/>
            </w:tcBorders>
            <w:vAlign w:val="center"/>
            <w:hideMark/>
          </w:tcPr>
          <w:p w14:paraId="2BB49312"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1 point for each course, with a maximum of 2 courses.</w:t>
            </w:r>
          </w:p>
        </w:tc>
      </w:tr>
      <w:tr w:rsidR="00DE6914" w:rsidRPr="00B52ABC" w14:paraId="28759C81" w14:textId="77777777" w:rsidTr="00543BB7">
        <w:trPr>
          <w:trHeight w:val="20"/>
        </w:trPr>
        <w:tc>
          <w:tcPr>
            <w:tcW w:w="494" w:type="pct"/>
            <w:vMerge w:val="restart"/>
            <w:tcBorders>
              <w:top w:val="single" w:sz="4" w:space="0" w:color="auto"/>
              <w:left w:val="single" w:sz="4" w:space="0" w:color="auto"/>
              <w:bottom w:val="single" w:sz="4" w:space="0" w:color="auto"/>
              <w:right w:val="single" w:sz="4" w:space="0" w:color="auto"/>
            </w:tcBorders>
            <w:vAlign w:val="center"/>
            <w:hideMark/>
          </w:tcPr>
          <w:p w14:paraId="09BFB58B"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1-5</w:t>
            </w:r>
          </w:p>
        </w:tc>
        <w:tc>
          <w:tcPr>
            <w:tcW w:w="2195" w:type="pct"/>
            <w:vMerge w:val="restart"/>
            <w:tcBorders>
              <w:top w:val="single" w:sz="4" w:space="0" w:color="auto"/>
              <w:left w:val="single" w:sz="4" w:space="0" w:color="auto"/>
              <w:bottom w:val="single" w:sz="4" w:space="0" w:color="auto"/>
              <w:right w:val="single" w:sz="4" w:space="0" w:color="auto"/>
            </w:tcBorders>
            <w:vAlign w:val="center"/>
            <w:hideMark/>
          </w:tcPr>
          <w:p w14:paraId="1AA44C32" w14:textId="77777777" w:rsidR="00DE6914" w:rsidRPr="00B52ABC" w:rsidRDefault="00DE6914" w:rsidP="00D84BFD">
            <w:pPr>
              <w:snapToGrid w:val="0"/>
              <w:spacing w:beforeLines="20" w:before="72" w:afterLines="20" w:after="72" w:line="0" w:lineRule="atLeast"/>
              <w:rPr>
                <w:rFonts w:eastAsiaTheme="minorEastAsia"/>
                <w:color w:val="000000"/>
              </w:rPr>
            </w:pPr>
            <w:r w:rsidRPr="00B52ABC">
              <w:rPr>
                <w:color w:val="000000"/>
              </w:rPr>
              <w:t>Director of an interdisciplinary program passing the evaluation.</w:t>
            </w:r>
          </w:p>
        </w:tc>
        <w:tc>
          <w:tcPr>
            <w:tcW w:w="1155" w:type="pct"/>
            <w:gridSpan w:val="2"/>
            <w:tcBorders>
              <w:top w:val="single" w:sz="4" w:space="0" w:color="auto"/>
              <w:left w:val="single" w:sz="4" w:space="0" w:color="auto"/>
              <w:bottom w:val="single" w:sz="4" w:space="0" w:color="auto"/>
              <w:right w:val="single" w:sz="4" w:space="0" w:color="auto"/>
            </w:tcBorders>
            <w:vAlign w:val="center"/>
            <w:hideMark/>
          </w:tcPr>
          <w:p w14:paraId="5F4C76AD" w14:textId="64E4EF9B"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Within the top 20% in the evaluation.</w:t>
            </w:r>
          </w:p>
        </w:tc>
        <w:tc>
          <w:tcPr>
            <w:tcW w:w="1156" w:type="pct"/>
            <w:gridSpan w:val="2"/>
            <w:tcBorders>
              <w:top w:val="single" w:sz="4" w:space="0" w:color="auto"/>
              <w:left w:val="single" w:sz="4" w:space="0" w:color="auto"/>
              <w:bottom w:val="single" w:sz="4" w:space="0" w:color="auto"/>
              <w:right w:val="single" w:sz="4" w:space="0" w:color="auto"/>
            </w:tcBorders>
            <w:vAlign w:val="center"/>
            <w:hideMark/>
          </w:tcPr>
          <w:p w14:paraId="0A743DDA" w14:textId="6394F76D"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Within the top 21%- 40% in the evaluation.</w:t>
            </w:r>
          </w:p>
        </w:tc>
      </w:tr>
      <w:tr w:rsidR="00DE6914" w:rsidRPr="00B52ABC" w14:paraId="23C1873B" w14:textId="77777777" w:rsidTr="00543BB7">
        <w:trPr>
          <w:trHeight w:val="20"/>
        </w:trPr>
        <w:tc>
          <w:tcPr>
            <w:tcW w:w="494" w:type="pct"/>
            <w:vMerge/>
            <w:tcBorders>
              <w:top w:val="single" w:sz="4" w:space="0" w:color="auto"/>
              <w:left w:val="single" w:sz="4" w:space="0" w:color="auto"/>
              <w:bottom w:val="single" w:sz="4" w:space="0" w:color="auto"/>
              <w:right w:val="single" w:sz="4" w:space="0" w:color="auto"/>
            </w:tcBorders>
            <w:vAlign w:val="center"/>
            <w:hideMark/>
          </w:tcPr>
          <w:p w14:paraId="4301BF34" w14:textId="77777777" w:rsidR="00DE6914" w:rsidRPr="00B52ABC" w:rsidRDefault="00DE6914" w:rsidP="00D84BFD">
            <w:pPr>
              <w:widowControl/>
              <w:spacing w:beforeLines="20" w:before="72" w:afterLines="20" w:after="72" w:line="0" w:lineRule="atLeast"/>
              <w:rPr>
                <w:rFonts w:eastAsiaTheme="minorEastAsia"/>
                <w:color w:val="000000"/>
              </w:rPr>
            </w:pPr>
          </w:p>
        </w:tc>
        <w:tc>
          <w:tcPr>
            <w:tcW w:w="2195" w:type="pct"/>
            <w:vMerge/>
            <w:tcBorders>
              <w:top w:val="single" w:sz="4" w:space="0" w:color="auto"/>
              <w:left w:val="single" w:sz="4" w:space="0" w:color="auto"/>
              <w:bottom w:val="single" w:sz="4" w:space="0" w:color="auto"/>
              <w:right w:val="single" w:sz="4" w:space="0" w:color="auto"/>
            </w:tcBorders>
            <w:vAlign w:val="center"/>
            <w:hideMark/>
          </w:tcPr>
          <w:p w14:paraId="35110C87" w14:textId="77777777" w:rsidR="00DE6914" w:rsidRPr="00B52ABC" w:rsidRDefault="00DE6914" w:rsidP="00D84BFD">
            <w:pPr>
              <w:widowControl/>
              <w:spacing w:beforeLines="20" w:before="72" w:afterLines="20" w:after="72" w:line="0" w:lineRule="atLeast"/>
              <w:rPr>
                <w:rFonts w:eastAsiaTheme="minorEastAsia"/>
                <w:color w:val="000000"/>
              </w:rPr>
            </w:pPr>
          </w:p>
        </w:tc>
        <w:tc>
          <w:tcPr>
            <w:tcW w:w="1155" w:type="pct"/>
            <w:gridSpan w:val="2"/>
            <w:tcBorders>
              <w:top w:val="single" w:sz="4" w:space="0" w:color="auto"/>
              <w:left w:val="single" w:sz="4" w:space="0" w:color="auto"/>
              <w:bottom w:val="single" w:sz="4" w:space="0" w:color="auto"/>
              <w:right w:val="single" w:sz="4" w:space="0" w:color="auto"/>
            </w:tcBorders>
            <w:vAlign w:val="center"/>
            <w:hideMark/>
          </w:tcPr>
          <w:p w14:paraId="6A1A5A54"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2</w:t>
            </w:r>
          </w:p>
        </w:tc>
        <w:tc>
          <w:tcPr>
            <w:tcW w:w="1156" w:type="pct"/>
            <w:gridSpan w:val="2"/>
            <w:tcBorders>
              <w:top w:val="single" w:sz="4" w:space="0" w:color="auto"/>
              <w:left w:val="single" w:sz="4" w:space="0" w:color="auto"/>
              <w:bottom w:val="single" w:sz="4" w:space="0" w:color="auto"/>
              <w:right w:val="single" w:sz="4" w:space="0" w:color="auto"/>
            </w:tcBorders>
            <w:vAlign w:val="center"/>
            <w:hideMark/>
          </w:tcPr>
          <w:p w14:paraId="100826B4"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1</w:t>
            </w:r>
          </w:p>
        </w:tc>
      </w:tr>
      <w:tr w:rsidR="00DE6914" w:rsidRPr="00B52ABC" w14:paraId="1882DC18" w14:textId="77777777" w:rsidTr="00543BB7">
        <w:trPr>
          <w:trHeight w:val="20"/>
        </w:trPr>
        <w:tc>
          <w:tcPr>
            <w:tcW w:w="494" w:type="pct"/>
            <w:vMerge w:val="restart"/>
            <w:tcBorders>
              <w:top w:val="single" w:sz="4" w:space="0" w:color="auto"/>
              <w:left w:val="single" w:sz="4" w:space="0" w:color="auto"/>
              <w:bottom w:val="single" w:sz="4" w:space="0" w:color="auto"/>
              <w:right w:val="single" w:sz="4" w:space="0" w:color="auto"/>
            </w:tcBorders>
            <w:vAlign w:val="center"/>
            <w:hideMark/>
          </w:tcPr>
          <w:p w14:paraId="526DB2FB"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1-6</w:t>
            </w:r>
          </w:p>
        </w:tc>
        <w:tc>
          <w:tcPr>
            <w:tcW w:w="2195" w:type="pct"/>
            <w:vMerge w:val="restart"/>
            <w:tcBorders>
              <w:top w:val="single" w:sz="4" w:space="0" w:color="auto"/>
              <w:left w:val="single" w:sz="4" w:space="0" w:color="auto"/>
              <w:bottom w:val="single" w:sz="4" w:space="0" w:color="auto"/>
              <w:right w:val="single" w:sz="4" w:space="0" w:color="auto"/>
            </w:tcBorders>
            <w:vAlign w:val="center"/>
            <w:hideMark/>
          </w:tcPr>
          <w:p w14:paraId="55782B23" w14:textId="77777777" w:rsidR="00DE6914" w:rsidRPr="00B52ABC" w:rsidRDefault="00DE6914" w:rsidP="00D84BFD">
            <w:pPr>
              <w:snapToGrid w:val="0"/>
              <w:spacing w:beforeLines="20" w:before="72" w:afterLines="20" w:after="72" w:line="0" w:lineRule="atLeast"/>
              <w:rPr>
                <w:rFonts w:eastAsiaTheme="minorEastAsia"/>
                <w:color w:val="000000"/>
              </w:rPr>
            </w:pPr>
            <w:r w:rsidRPr="00B52ABC">
              <w:rPr>
                <w:color w:val="000000"/>
              </w:rPr>
              <w:t>Director of a career program passing the evaluation.</w:t>
            </w:r>
          </w:p>
        </w:tc>
        <w:tc>
          <w:tcPr>
            <w:tcW w:w="1155" w:type="pct"/>
            <w:gridSpan w:val="2"/>
            <w:tcBorders>
              <w:top w:val="single" w:sz="4" w:space="0" w:color="auto"/>
              <w:left w:val="single" w:sz="4" w:space="0" w:color="auto"/>
              <w:bottom w:val="single" w:sz="4" w:space="0" w:color="auto"/>
              <w:right w:val="single" w:sz="4" w:space="0" w:color="auto"/>
            </w:tcBorders>
            <w:vAlign w:val="center"/>
            <w:hideMark/>
          </w:tcPr>
          <w:p w14:paraId="7E1BC364" w14:textId="11F1FB65"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Received “High distinction” in the evaluation</w:t>
            </w:r>
          </w:p>
        </w:tc>
        <w:tc>
          <w:tcPr>
            <w:tcW w:w="1156" w:type="pct"/>
            <w:gridSpan w:val="2"/>
            <w:tcBorders>
              <w:top w:val="single" w:sz="4" w:space="0" w:color="auto"/>
              <w:left w:val="single" w:sz="4" w:space="0" w:color="auto"/>
              <w:bottom w:val="single" w:sz="4" w:space="0" w:color="auto"/>
              <w:right w:val="single" w:sz="4" w:space="0" w:color="auto"/>
            </w:tcBorders>
            <w:vAlign w:val="center"/>
            <w:hideMark/>
          </w:tcPr>
          <w:p w14:paraId="0A23BFD4" w14:textId="2D098100"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Received “Excellent” in the evaluation</w:t>
            </w:r>
          </w:p>
        </w:tc>
      </w:tr>
      <w:tr w:rsidR="00DE6914" w:rsidRPr="00B52ABC" w14:paraId="06CE31CD" w14:textId="77777777" w:rsidTr="00543BB7">
        <w:trPr>
          <w:trHeight w:val="20"/>
        </w:trPr>
        <w:tc>
          <w:tcPr>
            <w:tcW w:w="494" w:type="pct"/>
            <w:vMerge/>
            <w:tcBorders>
              <w:top w:val="single" w:sz="4" w:space="0" w:color="auto"/>
              <w:left w:val="single" w:sz="4" w:space="0" w:color="auto"/>
              <w:bottom w:val="single" w:sz="4" w:space="0" w:color="auto"/>
              <w:right w:val="single" w:sz="4" w:space="0" w:color="auto"/>
            </w:tcBorders>
            <w:vAlign w:val="center"/>
            <w:hideMark/>
          </w:tcPr>
          <w:p w14:paraId="6F424168" w14:textId="77777777" w:rsidR="00DE6914" w:rsidRPr="00B52ABC" w:rsidRDefault="00DE6914" w:rsidP="00D84BFD">
            <w:pPr>
              <w:widowControl/>
              <w:spacing w:beforeLines="20" w:before="72" w:afterLines="20" w:after="72" w:line="0" w:lineRule="atLeast"/>
              <w:rPr>
                <w:rFonts w:eastAsiaTheme="minorEastAsia"/>
                <w:color w:val="000000"/>
              </w:rPr>
            </w:pPr>
          </w:p>
        </w:tc>
        <w:tc>
          <w:tcPr>
            <w:tcW w:w="2195" w:type="pct"/>
            <w:vMerge/>
            <w:tcBorders>
              <w:top w:val="single" w:sz="4" w:space="0" w:color="auto"/>
              <w:left w:val="single" w:sz="4" w:space="0" w:color="auto"/>
              <w:bottom w:val="single" w:sz="4" w:space="0" w:color="auto"/>
              <w:right w:val="single" w:sz="4" w:space="0" w:color="auto"/>
            </w:tcBorders>
            <w:vAlign w:val="center"/>
            <w:hideMark/>
          </w:tcPr>
          <w:p w14:paraId="5BD437ED" w14:textId="77777777" w:rsidR="00DE6914" w:rsidRPr="00B52ABC" w:rsidRDefault="00DE6914" w:rsidP="00D84BFD">
            <w:pPr>
              <w:widowControl/>
              <w:spacing w:beforeLines="20" w:before="72" w:afterLines="20" w:after="72" w:line="0" w:lineRule="atLeast"/>
              <w:rPr>
                <w:rFonts w:eastAsiaTheme="minorEastAsia"/>
                <w:color w:val="000000"/>
              </w:rPr>
            </w:pPr>
          </w:p>
        </w:tc>
        <w:tc>
          <w:tcPr>
            <w:tcW w:w="1155" w:type="pct"/>
            <w:gridSpan w:val="2"/>
            <w:tcBorders>
              <w:top w:val="single" w:sz="4" w:space="0" w:color="auto"/>
              <w:left w:val="single" w:sz="4" w:space="0" w:color="auto"/>
              <w:bottom w:val="single" w:sz="4" w:space="0" w:color="auto"/>
              <w:right w:val="single" w:sz="4" w:space="0" w:color="auto"/>
            </w:tcBorders>
            <w:vAlign w:val="center"/>
            <w:hideMark/>
          </w:tcPr>
          <w:p w14:paraId="777276C1"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2</w:t>
            </w:r>
          </w:p>
        </w:tc>
        <w:tc>
          <w:tcPr>
            <w:tcW w:w="1156" w:type="pct"/>
            <w:gridSpan w:val="2"/>
            <w:tcBorders>
              <w:top w:val="single" w:sz="4" w:space="0" w:color="auto"/>
              <w:left w:val="single" w:sz="4" w:space="0" w:color="auto"/>
              <w:bottom w:val="single" w:sz="4" w:space="0" w:color="auto"/>
              <w:right w:val="single" w:sz="4" w:space="0" w:color="auto"/>
            </w:tcBorders>
            <w:vAlign w:val="center"/>
            <w:hideMark/>
          </w:tcPr>
          <w:p w14:paraId="7D42CD62"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1</w:t>
            </w:r>
          </w:p>
        </w:tc>
      </w:tr>
      <w:tr w:rsidR="00DE6914" w:rsidRPr="00B52ABC" w14:paraId="10C337DC" w14:textId="77777777" w:rsidTr="00543BB7">
        <w:trPr>
          <w:trHeight w:val="20"/>
        </w:trPr>
        <w:tc>
          <w:tcPr>
            <w:tcW w:w="494" w:type="pct"/>
            <w:vMerge w:val="restart"/>
            <w:tcBorders>
              <w:top w:val="single" w:sz="4" w:space="0" w:color="auto"/>
              <w:left w:val="single" w:sz="4" w:space="0" w:color="auto"/>
              <w:bottom w:val="single" w:sz="4" w:space="0" w:color="auto"/>
              <w:right w:val="single" w:sz="4" w:space="0" w:color="auto"/>
            </w:tcBorders>
            <w:vAlign w:val="center"/>
            <w:hideMark/>
          </w:tcPr>
          <w:p w14:paraId="2F592911"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1-7</w:t>
            </w:r>
          </w:p>
        </w:tc>
        <w:tc>
          <w:tcPr>
            <w:tcW w:w="2195" w:type="pct"/>
            <w:vMerge w:val="restart"/>
            <w:tcBorders>
              <w:top w:val="single" w:sz="4" w:space="0" w:color="auto"/>
              <w:left w:val="single" w:sz="4" w:space="0" w:color="auto"/>
              <w:bottom w:val="single" w:sz="4" w:space="0" w:color="auto"/>
              <w:right w:val="single" w:sz="4" w:space="0" w:color="auto"/>
            </w:tcBorders>
            <w:vAlign w:val="center"/>
            <w:hideMark/>
          </w:tcPr>
          <w:p w14:paraId="0A892F5F" w14:textId="77777777" w:rsidR="00DE6914" w:rsidRPr="00B52ABC" w:rsidRDefault="00DE6914" w:rsidP="00D84BFD">
            <w:pPr>
              <w:snapToGrid w:val="0"/>
              <w:spacing w:beforeLines="20" w:before="72" w:afterLines="20" w:after="72" w:line="0" w:lineRule="atLeast"/>
              <w:rPr>
                <w:rFonts w:eastAsiaTheme="minorEastAsia"/>
                <w:color w:val="000000"/>
              </w:rPr>
            </w:pPr>
            <w:r w:rsidRPr="00B52ABC">
              <w:rPr>
                <w:color w:val="000000"/>
              </w:rPr>
              <w:t>Student advisor of an internship program visiting students at partner organizations and with outstanding achievements in institutional collaboration.</w:t>
            </w:r>
          </w:p>
        </w:tc>
        <w:tc>
          <w:tcPr>
            <w:tcW w:w="1155" w:type="pct"/>
            <w:gridSpan w:val="2"/>
            <w:tcBorders>
              <w:top w:val="single" w:sz="4" w:space="0" w:color="auto"/>
              <w:left w:val="single" w:sz="4" w:space="0" w:color="auto"/>
              <w:bottom w:val="single" w:sz="4" w:space="0" w:color="auto"/>
              <w:right w:val="single" w:sz="4" w:space="0" w:color="auto"/>
            </w:tcBorders>
            <w:vAlign w:val="center"/>
            <w:hideMark/>
          </w:tcPr>
          <w:p w14:paraId="4BEAF9D9"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2 or more partner organizations.</w:t>
            </w:r>
          </w:p>
        </w:tc>
        <w:tc>
          <w:tcPr>
            <w:tcW w:w="1156" w:type="pct"/>
            <w:gridSpan w:val="2"/>
            <w:tcBorders>
              <w:top w:val="single" w:sz="4" w:space="0" w:color="auto"/>
              <w:left w:val="single" w:sz="4" w:space="0" w:color="auto"/>
              <w:bottom w:val="single" w:sz="4" w:space="0" w:color="auto"/>
              <w:right w:val="single" w:sz="4" w:space="0" w:color="auto"/>
            </w:tcBorders>
            <w:vAlign w:val="center"/>
            <w:hideMark/>
          </w:tcPr>
          <w:p w14:paraId="107FC55D"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1 organization</w:t>
            </w:r>
          </w:p>
        </w:tc>
      </w:tr>
      <w:tr w:rsidR="00DE6914" w:rsidRPr="00B52ABC" w14:paraId="582B168B" w14:textId="77777777" w:rsidTr="00543BB7">
        <w:trPr>
          <w:trHeight w:val="20"/>
        </w:trPr>
        <w:tc>
          <w:tcPr>
            <w:tcW w:w="494" w:type="pct"/>
            <w:vMerge/>
            <w:tcBorders>
              <w:top w:val="single" w:sz="4" w:space="0" w:color="auto"/>
              <w:left w:val="single" w:sz="4" w:space="0" w:color="auto"/>
              <w:bottom w:val="single" w:sz="4" w:space="0" w:color="auto"/>
              <w:right w:val="single" w:sz="4" w:space="0" w:color="auto"/>
            </w:tcBorders>
            <w:vAlign w:val="center"/>
            <w:hideMark/>
          </w:tcPr>
          <w:p w14:paraId="2C42B9CE" w14:textId="77777777" w:rsidR="00DE6914" w:rsidRPr="00B52ABC" w:rsidRDefault="00DE6914" w:rsidP="00D84BFD">
            <w:pPr>
              <w:widowControl/>
              <w:spacing w:beforeLines="20" w:before="72" w:afterLines="20" w:after="72" w:line="0" w:lineRule="atLeast"/>
              <w:rPr>
                <w:rFonts w:eastAsiaTheme="minorEastAsia"/>
                <w:color w:val="000000"/>
              </w:rPr>
            </w:pPr>
          </w:p>
        </w:tc>
        <w:tc>
          <w:tcPr>
            <w:tcW w:w="2195" w:type="pct"/>
            <w:vMerge/>
            <w:tcBorders>
              <w:top w:val="single" w:sz="4" w:space="0" w:color="auto"/>
              <w:left w:val="single" w:sz="4" w:space="0" w:color="auto"/>
              <w:bottom w:val="single" w:sz="4" w:space="0" w:color="auto"/>
              <w:right w:val="single" w:sz="4" w:space="0" w:color="auto"/>
            </w:tcBorders>
            <w:vAlign w:val="center"/>
            <w:hideMark/>
          </w:tcPr>
          <w:p w14:paraId="16DEE73C" w14:textId="77777777" w:rsidR="00DE6914" w:rsidRPr="00B52ABC" w:rsidRDefault="00DE6914" w:rsidP="00D84BFD">
            <w:pPr>
              <w:widowControl/>
              <w:spacing w:beforeLines="20" w:before="72" w:afterLines="20" w:after="72" w:line="0" w:lineRule="atLeast"/>
              <w:rPr>
                <w:rFonts w:eastAsiaTheme="minorEastAsia"/>
                <w:color w:val="000000"/>
              </w:rPr>
            </w:pPr>
          </w:p>
        </w:tc>
        <w:tc>
          <w:tcPr>
            <w:tcW w:w="1155" w:type="pct"/>
            <w:gridSpan w:val="2"/>
            <w:tcBorders>
              <w:top w:val="single" w:sz="4" w:space="0" w:color="auto"/>
              <w:left w:val="single" w:sz="4" w:space="0" w:color="auto"/>
              <w:bottom w:val="single" w:sz="4" w:space="0" w:color="auto"/>
              <w:right w:val="single" w:sz="4" w:space="0" w:color="auto"/>
            </w:tcBorders>
            <w:vAlign w:val="center"/>
            <w:hideMark/>
          </w:tcPr>
          <w:p w14:paraId="0059A2A5"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2</w:t>
            </w:r>
          </w:p>
        </w:tc>
        <w:tc>
          <w:tcPr>
            <w:tcW w:w="1156" w:type="pct"/>
            <w:gridSpan w:val="2"/>
            <w:tcBorders>
              <w:top w:val="single" w:sz="4" w:space="0" w:color="auto"/>
              <w:left w:val="single" w:sz="4" w:space="0" w:color="auto"/>
              <w:bottom w:val="single" w:sz="4" w:space="0" w:color="auto"/>
              <w:right w:val="single" w:sz="4" w:space="0" w:color="auto"/>
            </w:tcBorders>
            <w:vAlign w:val="center"/>
            <w:hideMark/>
          </w:tcPr>
          <w:p w14:paraId="09C1501D"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1</w:t>
            </w:r>
          </w:p>
        </w:tc>
      </w:tr>
      <w:tr w:rsidR="00DE6914" w:rsidRPr="00B52ABC" w14:paraId="7448D175" w14:textId="77777777" w:rsidTr="00543BB7">
        <w:trPr>
          <w:trHeight w:val="20"/>
        </w:trPr>
        <w:tc>
          <w:tcPr>
            <w:tcW w:w="494" w:type="pct"/>
            <w:vMerge w:val="restart"/>
            <w:tcBorders>
              <w:top w:val="single" w:sz="4" w:space="0" w:color="auto"/>
              <w:left w:val="single" w:sz="4" w:space="0" w:color="auto"/>
              <w:bottom w:val="single" w:sz="4" w:space="0" w:color="auto"/>
              <w:right w:val="single" w:sz="4" w:space="0" w:color="auto"/>
            </w:tcBorders>
            <w:vAlign w:val="center"/>
            <w:hideMark/>
          </w:tcPr>
          <w:p w14:paraId="080CA895"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1-8</w:t>
            </w:r>
          </w:p>
        </w:tc>
        <w:tc>
          <w:tcPr>
            <w:tcW w:w="2195" w:type="pct"/>
            <w:vMerge w:val="restart"/>
            <w:tcBorders>
              <w:top w:val="single" w:sz="4" w:space="0" w:color="auto"/>
              <w:left w:val="single" w:sz="4" w:space="0" w:color="auto"/>
              <w:bottom w:val="single" w:sz="4" w:space="0" w:color="auto"/>
              <w:right w:val="single" w:sz="4" w:space="0" w:color="auto"/>
            </w:tcBorders>
            <w:vAlign w:val="center"/>
            <w:hideMark/>
          </w:tcPr>
          <w:p w14:paraId="68AC1B5E" w14:textId="77777777" w:rsidR="00DE6914" w:rsidRPr="00B52ABC" w:rsidRDefault="00DE6914" w:rsidP="00D84BFD">
            <w:pPr>
              <w:snapToGrid w:val="0"/>
              <w:spacing w:beforeLines="20" w:before="72" w:afterLines="20" w:after="72" w:line="0" w:lineRule="atLeast"/>
              <w:rPr>
                <w:rFonts w:eastAsiaTheme="minorEastAsia"/>
                <w:color w:val="000000"/>
              </w:rPr>
            </w:pPr>
            <w:r w:rsidRPr="00B52ABC">
              <w:rPr>
                <w:color w:val="000000"/>
              </w:rPr>
              <w:t>Supervising students to obtain level B or higher professional certificates/licenses.</w:t>
            </w:r>
          </w:p>
        </w:tc>
        <w:tc>
          <w:tcPr>
            <w:tcW w:w="1155" w:type="pct"/>
            <w:gridSpan w:val="2"/>
            <w:tcBorders>
              <w:top w:val="single" w:sz="4" w:space="0" w:color="auto"/>
              <w:left w:val="single" w:sz="4" w:space="0" w:color="auto"/>
              <w:bottom w:val="single" w:sz="4" w:space="0" w:color="auto"/>
              <w:right w:val="single" w:sz="4" w:space="0" w:color="auto"/>
            </w:tcBorders>
            <w:vAlign w:val="center"/>
            <w:hideMark/>
          </w:tcPr>
          <w:p w14:paraId="2DA2CAAD"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Supervising 6 or more students</w:t>
            </w:r>
          </w:p>
        </w:tc>
        <w:tc>
          <w:tcPr>
            <w:tcW w:w="1156" w:type="pct"/>
            <w:gridSpan w:val="2"/>
            <w:tcBorders>
              <w:top w:val="single" w:sz="4" w:space="0" w:color="auto"/>
              <w:left w:val="single" w:sz="4" w:space="0" w:color="auto"/>
              <w:bottom w:val="single" w:sz="4" w:space="0" w:color="auto"/>
              <w:right w:val="single" w:sz="4" w:space="0" w:color="auto"/>
            </w:tcBorders>
            <w:vAlign w:val="center"/>
            <w:hideMark/>
          </w:tcPr>
          <w:p w14:paraId="59462D68"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Supervising 1-5 students</w:t>
            </w:r>
          </w:p>
        </w:tc>
      </w:tr>
      <w:tr w:rsidR="00DE6914" w:rsidRPr="00B52ABC" w14:paraId="124D0AE9" w14:textId="77777777" w:rsidTr="00543BB7">
        <w:trPr>
          <w:trHeight w:val="20"/>
        </w:trPr>
        <w:tc>
          <w:tcPr>
            <w:tcW w:w="494" w:type="pct"/>
            <w:vMerge/>
            <w:tcBorders>
              <w:top w:val="single" w:sz="4" w:space="0" w:color="auto"/>
              <w:left w:val="single" w:sz="4" w:space="0" w:color="auto"/>
              <w:bottom w:val="single" w:sz="4" w:space="0" w:color="auto"/>
              <w:right w:val="single" w:sz="4" w:space="0" w:color="auto"/>
            </w:tcBorders>
            <w:vAlign w:val="center"/>
            <w:hideMark/>
          </w:tcPr>
          <w:p w14:paraId="28987E2D" w14:textId="77777777" w:rsidR="00DE6914" w:rsidRPr="00B52ABC" w:rsidRDefault="00DE6914" w:rsidP="00D84BFD">
            <w:pPr>
              <w:widowControl/>
              <w:spacing w:beforeLines="20" w:before="72" w:afterLines="20" w:after="72" w:line="0" w:lineRule="atLeast"/>
              <w:rPr>
                <w:rFonts w:eastAsiaTheme="minorEastAsia"/>
                <w:color w:val="000000"/>
              </w:rPr>
            </w:pPr>
          </w:p>
        </w:tc>
        <w:tc>
          <w:tcPr>
            <w:tcW w:w="2195" w:type="pct"/>
            <w:vMerge/>
            <w:tcBorders>
              <w:top w:val="single" w:sz="4" w:space="0" w:color="auto"/>
              <w:left w:val="single" w:sz="4" w:space="0" w:color="auto"/>
              <w:bottom w:val="single" w:sz="4" w:space="0" w:color="auto"/>
              <w:right w:val="single" w:sz="4" w:space="0" w:color="auto"/>
            </w:tcBorders>
            <w:vAlign w:val="center"/>
            <w:hideMark/>
          </w:tcPr>
          <w:p w14:paraId="7D2D43CF" w14:textId="77777777" w:rsidR="00DE6914" w:rsidRPr="00B52ABC" w:rsidRDefault="00DE6914" w:rsidP="00D84BFD">
            <w:pPr>
              <w:widowControl/>
              <w:spacing w:beforeLines="20" w:before="72" w:afterLines="20" w:after="72" w:line="0" w:lineRule="atLeast"/>
              <w:rPr>
                <w:rFonts w:eastAsiaTheme="minorEastAsia"/>
                <w:color w:val="000000"/>
              </w:rPr>
            </w:pPr>
          </w:p>
        </w:tc>
        <w:tc>
          <w:tcPr>
            <w:tcW w:w="1155" w:type="pct"/>
            <w:gridSpan w:val="2"/>
            <w:tcBorders>
              <w:top w:val="single" w:sz="4" w:space="0" w:color="auto"/>
              <w:left w:val="single" w:sz="4" w:space="0" w:color="auto"/>
              <w:bottom w:val="single" w:sz="4" w:space="0" w:color="auto"/>
              <w:right w:val="single" w:sz="4" w:space="0" w:color="auto"/>
            </w:tcBorders>
            <w:vAlign w:val="center"/>
            <w:hideMark/>
          </w:tcPr>
          <w:p w14:paraId="4C8F56A2"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2</w:t>
            </w:r>
          </w:p>
        </w:tc>
        <w:tc>
          <w:tcPr>
            <w:tcW w:w="1156" w:type="pct"/>
            <w:gridSpan w:val="2"/>
            <w:tcBorders>
              <w:top w:val="single" w:sz="4" w:space="0" w:color="auto"/>
              <w:left w:val="single" w:sz="4" w:space="0" w:color="auto"/>
              <w:bottom w:val="single" w:sz="4" w:space="0" w:color="auto"/>
              <w:right w:val="single" w:sz="4" w:space="0" w:color="auto"/>
            </w:tcBorders>
            <w:vAlign w:val="center"/>
            <w:hideMark/>
          </w:tcPr>
          <w:p w14:paraId="31FB5733"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1</w:t>
            </w:r>
          </w:p>
        </w:tc>
      </w:tr>
      <w:tr w:rsidR="00DE6914" w:rsidRPr="00B52ABC" w14:paraId="74290815" w14:textId="77777777" w:rsidTr="00543BB7">
        <w:trPr>
          <w:trHeight w:val="20"/>
        </w:trPr>
        <w:tc>
          <w:tcPr>
            <w:tcW w:w="494" w:type="pct"/>
            <w:tcBorders>
              <w:top w:val="single" w:sz="4" w:space="0" w:color="auto"/>
              <w:left w:val="single" w:sz="4" w:space="0" w:color="auto"/>
              <w:bottom w:val="single" w:sz="4" w:space="0" w:color="auto"/>
              <w:right w:val="single" w:sz="4" w:space="0" w:color="auto"/>
            </w:tcBorders>
            <w:vAlign w:val="center"/>
            <w:hideMark/>
          </w:tcPr>
          <w:p w14:paraId="30A835C8"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lastRenderedPageBreak/>
              <w:t>1-9</w:t>
            </w:r>
          </w:p>
        </w:tc>
        <w:tc>
          <w:tcPr>
            <w:tcW w:w="2195" w:type="pct"/>
            <w:tcBorders>
              <w:top w:val="single" w:sz="4" w:space="0" w:color="auto"/>
              <w:left w:val="single" w:sz="4" w:space="0" w:color="auto"/>
              <w:bottom w:val="single" w:sz="4" w:space="0" w:color="auto"/>
              <w:right w:val="single" w:sz="4" w:space="0" w:color="auto"/>
            </w:tcBorders>
            <w:vAlign w:val="center"/>
            <w:hideMark/>
          </w:tcPr>
          <w:p w14:paraId="402408C8" w14:textId="77777777" w:rsidR="00DE6914" w:rsidRPr="00B52ABC" w:rsidRDefault="00DE6914" w:rsidP="00D84BFD">
            <w:pPr>
              <w:snapToGrid w:val="0"/>
              <w:spacing w:beforeLines="20" w:before="72" w:afterLines="20" w:after="72" w:line="0" w:lineRule="atLeast"/>
              <w:rPr>
                <w:rFonts w:eastAsiaTheme="minorEastAsia"/>
                <w:color w:val="000000"/>
              </w:rPr>
            </w:pPr>
            <w:r w:rsidRPr="00B52ABC">
              <w:rPr>
                <w:color w:val="000000"/>
              </w:rPr>
              <w:t>Participate in advancement training courses and obtain the certificate in coordination with the institutional policy.</w:t>
            </w:r>
          </w:p>
          <w:p w14:paraId="4171B34D" w14:textId="77777777" w:rsidR="00DE6914" w:rsidRPr="00B52ABC" w:rsidRDefault="00DE6914" w:rsidP="00D84BFD">
            <w:pPr>
              <w:snapToGrid w:val="0"/>
              <w:spacing w:beforeLines="20" w:before="72" w:afterLines="20" w:after="72" w:line="0" w:lineRule="atLeast"/>
              <w:rPr>
                <w:rFonts w:eastAsiaTheme="minorEastAsia"/>
                <w:color w:val="000000"/>
              </w:rPr>
            </w:pPr>
            <w:r w:rsidRPr="00B52ABC">
              <w:rPr>
                <w:color w:val="000000"/>
                <w:sz w:val="20"/>
              </w:rPr>
              <w:t>(Ex.: EMI, AI, or SDGs)</w:t>
            </w:r>
          </w:p>
        </w:tc>
        <w:tc>
          <w:tcPr>
            <w:tcW w:w="2311" w:type="pct"/>
            <w:gridSpan w:val="4"/>
            <w:tcBorders>
              <w:top w:val="single" w:sz="4" w:space="0" w:color="auto"/>
              <w:left w:val="single" w:sz="4" w:space="0" w:color="auto"/>
              <w:bottom w:val="single" w:sz="4" w:space="0" w:color="auto"/>
              <w:right w:val="single" w:sz="4" w:space="0" w:color="auto"/>
            </w:tcBorders>
            <w:vAlign w:val="center"/>
            <w:hideMark/>
          </w:tcPr>
          <w:p w14:paraId="41F87839"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2 points for each certificate</w:t>
            </w:r>
          </w:p>
        </w:tc>
      </w:tr>
      <w:tr w:rsidR="00DE6914" w:rsidRPr="00B52ABC" w14:paraId="67A85FD1" w14:textId="77777777" w:rsidTr="00543BB7">
        <w:trPr>
          <w:trHeight w:val="20"/>
        </w:trPr>
        <w:tc>
          <w:tcPr>
            <w:tcW w:w="494" w:type="pct"/>
            <w:tcBorders>
              <w:top w:val="single" w:sz="4" w:space="0" w:color="auto"/>
              <w:left w:val="single" w:sz="4" w:space="0" w:color="auto"/>
              <w:bottom w:val="single" w:sz="4" w:space="0" w:color="auto"/>
              <w:right w:val="single" w:sz="4" w:space="0" w:color="auto"/>
            </w:tcBorders>
            <w:vAlign w:val="center"/>
            <w:hideMark/>
          </w:tcPr>
          <w:p w14:paraId="6528049D"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1-10</w:t>
            </w:r>
          </w:p>
        </w:tc>
        <w:tc>
          <w:tcPr>
            <w:tcW w:w="2195" w:type="pct"/>
            <w:tcBorders>
              <w:top w:val="single" w:sz="4" w:space="0" w:color="auto"/>
              <w:left w:val="single" w:sz="4" w:space="0" w:color="auto"/>
              <w:bottom w:val="single" w:sz="4" w:space="0" w:color="auto"/>
              <w:right w:val="single" w:sz="4" w:space="0" w:color="auto"/>
            </w:tcBorders>
            <w:vAlign w:val="center"/>
            <w:hideMark/>
          </w:tcPr>
          <w:p w14:paraId="4B45E5F5" w14:textId="77777777" w:rsidR="00DE6914" w:rsidRPr="00B52ABC" w:rsidRDefault="00DE6914" w:rsidP="00D84BFD">
            <w:pPr>
              <w:snapToGrid w:val="0"/>
              <w:spacing w:beforeLines="20" w:before="72" w:afterLines="20" w:after="72" w:line="0" w:lineRule="atLeast"/>
              <w:rPr>
                <w:rFonts w:eastAsiaTheme="minorEastAsia"/>
                <w:color w:val="000000"/>
              </w:rPr>
            </w:pPr>
            <w:r w:rsidRPr="00B52ABC">
              <w:rPr>
                <w:color w:val="000000"/>
              </w:rPr>
              <w:t xml:space="preserve">CYCU distinguished faculty member for EMI in professional courses </w:t>
            </w:r>
          </w:p>
        </w:tc>
        <w:tc>
          <w:tcPr>
            <w:tcW w:w="2311" w:type="pct"/>
            <w:gridSpan w:val="4"/>
            <w:tcBorders>
              <w:top w:val="single" w:sz="4" w:space="0" w:color="auto"/>
              <w:left w:val="single" w:sz="4" w:space="0" w:color="auto"/>
              <w:bottom w:val="single" w:sz="4" w:space="0" w:color="auto"/>
              <w:right w:val="single" w:sz="4" w:space="0" w:color="auto"/>
            </w:tcBorders>
            <w:vAlign w:val="center"/>
            <w:hideMark/>
          </w:tcPr>
          <w:p w14:paraId="5393C98F"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2 points</w:t>
            </w:r>
          </w:p>
        </w:tc>
      </w:tr>
      <w:tr w:rsidR="00DE6914" w:rsidRPr="00B52ABC" w14:paraId="3D51C640" w14:textId="77777777" w:rsidTr="00543BB7">
        <w:trPr>
          <w:trHeight w:val="20"/>
        </w:trPr>
        <w:tc>
          <w:tcPr>
            <w:tcW w:w="494" w:type="pct"/>
            <w:vMerge w:val="restart"/>
            <w:tcBorders>
              <w:top w:val="single" w:sz="4" w:space="0" w:color="auto"/>
              <w:left w:val="single" w:sz="4" w:space="0" w:color="auto"/>
              <w:bottom w:val="single" w:sz="4" w:space="0" w:color="auto"/>
              <w:right w:val="single" w:sz="4" w:space="0" w:color="auto"/>
            </w:tcBorders>
            <w:vAlign w:val="center"/>
            <w:hideMark/>
          </w:tcPr>
          <w:p w14:paraId="4170D235"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1-11</w:t>
            </w:r>
          </w:p>
        </w:tc>
        <w:tc>
          <w:tcPr>
            <w:tcW w:w="2195" w:type="pct"/>
            <w:vMerge w:val="restart"/>
            <w:tcBorders>
              <w:top w:val="single" w:sz="4" w:space="0" w:color="auto"/>
              <w:left w:val="single" w:sz="4" w:space="0" w:color="auto"/>
              <w:bottom w:val="single" w:sz="4" w:space="0" w:color="auto"/>
              <w:right w:val="single" w:sz="4" w:space="0" w:color="auto"/>
            </w:tcBorders>
            <w:vAlign w:val="center"/>
            <w:hideMark/>
          </w:tcPr>
          <w:p w14:paraId="203D09B5" w14:textId="77777777" w:rsidR="00DE6914" w:rsidRPr="00B52ABC" w:rsidRDefault="00DE6914" w:rsidP="00D84BFD">
            <w:pPr>
              <w:snapToGrid w:val="0"/>
              <w:spacing w:beforeLines="20" w:before="72" w:afterLines="20" w:after="72" w:line="0" w:lineRule="atLeast"/>
              <w:rPr>
                <w:rFonts w:eastAsiaTheme="minorEastAsia"/>
                <w:color w:val="000000"/>
              </w:rPr>
            </w:pPr>
            <w:r w:rsidRPr="00B52ABC">
              <w:rPr>
                <w:color w:val="000000"/>
              </w:rPr>
              <w:t>Offering university preparation courses/convergence (flexible electives, micro) courses.</w:t>
            </w:r>
          </w:p>
        </w:tc>
        <w:tc>
          <w:tcPr>
            <w:tcW w:w="1155" w:type="pct"/>
            <w:gridSpan w:val="2"/>
            <w:tcBorders>
              <w:top w:val="single" w:sz="4" w:space="0" w:color="auto"/>
              <w:left w:val="single" w:sz="4" w:space="0" w:color="auto"/>
              <w:bottom w:val="single" w:sz="4" w:space="0" w:color="auto"/>
              <w:right w:val="single" w:sz="4" w:space="0" w:color="auto"/>
            </w:tcBorders>
            <w:vAlign w:val="center"/>
            <w:hideMark/>
          </w:tcPr>
          <w:p w14:paraId="60AA1F0C"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More than 12 hours</w:t>
            </w:r>
          </w:p>
        </w:tc>
        <w:tc>
          <w:tcPr>
            <w:tcW w:w="1156" w:type="pct"/>
            <w:gridSpan w:val="2"/>
            <w:tcBorders>
              <w:top w:val="single" w:sz="4" w:space="0" w:color="auto"/>
              <w:left w:val="single" w:sz="4" w:space="0" w:color="auto"/>
              <w:bottom w:val="single" w:sz="4" w:space="0" w:color="auto"/>
              <w:right w:val="single" w:sz="4" w:space="0" w:color="auto"/>
            </w:tcBorders>
            <w:vAlign w:val="center"/>
            <w:hideMark/>
          </w:tcPr>
          <w:p w14:paraId="7975F555"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6 hours</w:t>
            </w:r>
          </w:p>
        </w:tc>
      </w:tr>
      <w:tr w:rsidR="00DE6914" w:rsidRPr="00B52ABC" w14:paraId="0470EE54" w14:textId="77777777" w:rsidTr="00543BB7">
        <w:trPr>
          <w:trHeight w:val="20"/>
        </w:trPr>
        <w:tc>
          <w:tcPr>
            <w:tcW w:w="494" w:type="pct"/>
            <w:vMerge/>
            <w:tcBorders>
              <w:top w:val="single" w:sz="4" w:space="0" w:color="auto"/>
              <w:left w:val="single" w:sz="4" w:space="0" w:color="auto"/>
              <w:bottom w:val="single" w:sz="4" w:space="0" w:color="auto"/>
              <w:right w:val="single" w:sz="4" w:space="0" w:color="auto"/>
            </w:tcBorders>
            <w:vAlign w:val="center"/>
            <w:hideMark/>
          </w:tcPr>
          <w:p w14:paraId="052F4F35" w14:textId="77777777" w:rsidR="00DE6914" w:rsidRPr="00B52ABC" w:rsidRDefault="00DE6914" w:rsidP="00D84BFD">
            <w:pPr>
              <w:widowControl/>
              <w:spacing w:beforeLines="20" w:before="72" w:afterLines="20" w:after="72" w:line="0" w:lineRule="atLeast"/>
              <w:rPr>
                <w:rFonts w:eastAsiaTheme="minorEastAsia"/>
                <w:color w:val="000000"/>
              </w:rPr>
            </w:pPr>
          </w:p>
        </w:tc>
        <w:tc>
          <w:tcPr>
            <w:tcW w:w="2195" w:type="pct"/>
            <w:vMerge/>
            <w:tcBorders>
              <w:top w:val="single" w:sz="4" w:space="0" w:color="auto"/>
              <w:left w:val="single" w:sz="4" w:space="0" w:color="auto"/>
              <w:bottom w:val="single" w:sz="4" w:space="0" w:color="auto"/>
              <w:right w:val="single" w:sz="4" w:space="0" w:color="auto"/>
            </w:tcBorders>
            <w:vAlign w:val="center"/>
            <w:hideMark/>
          </w:tcPr>
          <w:p w14:paraId="02FE6273" w14:textId="77777777" w:rsidR="00DE6914" w:rsidRPr="00B52ABC" w:rsidRDefault="00DE6914" w:rsidP="00D84BFD">
            <w:pPr>
              <w:widowControl/>
              <w:spacing w:beforeLines="20" w:before="72" w:afterLines="20" w:after="72" w:line="0" w:lineRule="atLeast"/>
              <w:rPr>
                <w:rFonts w:eastAsiaTheme="minorEastAsia"/>
                <w:color w:val="000000"/>
              </w:rPr>
            </w:pPr>
          </w:p>
        </w:tc>
        <w:tc>
          <w:tcPr>
            <w:tcW w:w="1155" w:type="pct"/>
            <w:gridSpan w:val="2"/>
            <w:tcBorders>
              <w:top w:val="single" w:sz="4" w:space="0" w:color="auto"/>
              <w:left w:val="single" w:sz="4" w:space="0" w:color="auto"/>
              <w:bottom w:val="single" w:sz="4" w:space="0" w:color="auto"/>
              <w:right w:val="single" w:sz="4" w:space="0" w:color="auto"/>
            </w:tcBorders>
            <w:vAlign w:val="center"/>
            <w:hideMark/>
          </w:tcPr>
          <w:p w14:paraId="7413801C"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2</w:t>
            </w:r>
          </w:p>
        </w:tc>
        <w:tc>
          <w:tcPr>
            <w:tcW w:w="1156" w:type="pct"/>
            <w:gridSpan w:val="2"/>
            <w:tcBorders>
              <w:top w:val="single" w:sz="4" w:space="0" w:color="auto"/>
              <w:left w:val="single" w:sz="4" w:space="0" w:color="auto"/>
              <w:bottom w:val="single" w:sz="4" w:space="0" w:color="auto"/>
              <w:right w:val="single" w:sz="4" w:space="0" w:color="auto"/>
            </w:tcBorders>
            <w:vAlign w:val="center"/>
            <w:hideMark/>
          </w:tcPr>
          <w:p w14:paraId="2B26A411"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1</w:t>
            </w:r>
          </w:p>
        </w:tc>
      </w:tr>
      <w:tr w:rsidR="00DE6914" w:rsidRPr="00B52ABC" w14:paraId="343BFF32" w14:textId="77777777" w:rsidTr="00543BB7">
        <w:trPr>
          <w:trHeight w:val="20"/>
        </w:trPr>
        <w:tc>
          <w:tcPr>
            <w:tcW w:w="494" w:type="pct"/>
            <w:vMerge w:val="restart"/>
            <w:tcBorders>
              <w:top w:val="single" w:sz="4" w:space="0" w:color="auto"/>
              <w:left w:val="single" w:sz="4" w:space="0" w:color="auto"/>
              <w:bottom w:val="single" w:sz="4" w:space="0" w:color="auto"/>
              <w:right w:val="single" w:sz="4" w:space="0" w:color="auto"/>
            </w:tcBorders>
            <w:vAlign w:val="center"/>
            <w:hideMark/>
          </w:tcPr>
          <w:p w14:paraId="7B73D14C"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1-12</w:t>
            </w:r>
          </w:p>
        </w:tc>
        <w:tc>
          <w:tcPr>
            <w:tcW w:w="2195" w:type="pct"/>
            <w:vMerge w:val="restart"/>
            <w:tcBorders>
              <w:top w:val="single" w:sz="4" w:space="0" w:color="auto"/>
              <w:left w:val="single" w:sz="4" w:space="0" w:color="auto"/>
              <w:bottom w:val="single" w:sz="4" w:space="0" w:color="auto"/>
              <w:right w:val="single" w:sz="4" w:space="0" w:color="auto"/>
            </w:tcBorders>
            <w:vAlign w:val="center"/>
            <w:hideMark/>
          </w:tcPr>
          <w:p w14:paraId="25314713" w14:textId="77777777" w:rsidR="00DE6914" w:rsidRPr="00B52ABC" w:rsidRDefault="00DE6914" w:rsidP="00D84BFD">
            <w:pPr>
              <w:snapToGrid w:val="0"/>
              <w:spacing w:beforeLines="20" w:before="72" w:afterLines="20" w:after="72" w:line="0" w:lineRule="atLeast"/>
              <w:rPr>
                <w:rFonts w:eastAsiaTheme="minorEastAsia"/>
                <w:color w:val="000000"/>
              </w:rPr>
            </w:pPr>
            <w:r w:rsidRPr="00B52ABC">
              <w:rPr>
                <w:color w:val="000000"/>
              </w:rPr>
              <w:t>Organizing competency workshop for senior high school teachers and diverse camps for senior high school students.</w:t>
            </w:r>
          </w:p>
        </w:tc>
        <w:tc>
          <w:tcPr>
            <w:tcW w:w="1155" w:type="pct"/>
            <w:gridSpan w:val="2"/>
            <w:tcBorders>
              <w:top w:val="single" w:sz="4" w:space="0" w:color="auto"/>
              <w:left w:val="single" w:sz="4" w:space="0" w:color="auto"/>
              <w:bottom w:val="single" w:sz="4" w:space="0" w:color="auto"/>
              <w:right w:val="single" w:sz="4" w:space="0" w:color="auto"/>
            </w:tcBorders>
            <w:vAlign w:val="center"/>
            <w:hideMark/>
          </w:tcPr>
          <w:p w14:paraId="6E805E1E"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More than 12 hours</w:t>
            </w:r>
          </w:p>
        </w:tc>
        <w:tc>
          <w:tcPr>
            <w:tcW w:w="1156" w:type="pct"/>
            <w:gridSpan w:val="2"/>
            <w:tcBorders>
              <w:top w:val="single" w:sz="4" w:space="0" w:color="auto"/>
              <w:left w:val="single" w:sz="4" w:space="0" w:color="auto"/>
              <w:bottom w:val="single" w:sz="4" w:space="0" w:color="auto"/>
              <w:right w:val="single" w:sz="4" w:space="0" w:color="auto"/>
            </w:tcBorders>
            <w:vAlign w:val="center"/>
            <w:hideMark/>
          </w:tcPr>
          <w:p w14:paraId="4DA7AA45"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6 hours</w:t>
            </w:r>
          </w:p>
        </w:tc>
      </w:tr>
      <w:tr w:rsidR="00DE6914" w:rsidRPr="00B52ABC" w14:paraId="10B77C56" w14:textId="77777777" w:rsidTr="00543BB7">
        <w:trPr>
          <w:trHeight w:val="20"/>
        </w:trPr>
        <w:tc>
          <w:tcPr>
            <w:tcW w:w="494" w:type="pct"/>
            <w:vMerge/>
            <w:tcBorders>
              <w:top w:val="single" w:sz="4" w:space="0" w:color="auto"/>
              <w:left w:val="single" w:sz="4" w:space="0" w:color="auto"/>
              <w:bottom w:val="single" w:sz="4" w:space="0" w:color="auto"/>
              <w:right w:val="single" w:sz="4" w:space="0" w:color="auto"/>
            </w:tcBorders>
            <w:vAlign w:val="center"/>
            <w:hideMark/>
          </w:tcPr>
          <w:p w14:paraId="7CB9EABE" w14:textId="77777777" w:rsidR="00DE6914" w:rsidRPr="00B52ABC" w:rsidRDefault="00DE6914" w:rsidP="00D84BFD">
            <w:pPr>
              <w:widowControl/>
              <w:spacing w:beforeLines="20" w:before="72" w:afterLines="20" w:after="72" w:line="0" w:lineRule="atLeast"/>
              <w:rPr>
                <w:rFonts w:eastAsiaTheme="minorEastAsia"/>
                <w:color w:val="000000"/>
              </w:rPr>
            </w:pPr>
          </w:p>
        </w:tc>
        <w:tc>
          <w:tcPr>
            <w:tcW w:w="2195" w:type="pct"/>
            <w:vMerge/>
            <w:tcBorders>
              <w:top w:val="single" w:sz="4" w:space="0" w:color="auto"/>
              <w:left w:val="single" w:sz="4" w:space="0" w:color="auto"/>
              <w:bottom w:val="single" w:sz="4" w:space="0" w:color="auto"/>
              <w:right w:val="single" w:sz="4" w:space="0" w:color="auto"/>
            </w:tcBorders>
            <w:vAlign w:val="center"/>
            <w:hideMark/>
          </w:tcPr>
          <w:p w14:paraId="036F631A" w14:textId="77777777" w:rsidR="00DE6914" w:rsidRPr="00B52ABC" w:rsidRDefault="00DE6914" w:rsidP="00D84BFD">
            <w:pPr>
              <w:widowControl/>
              <w:spacing w:beforeLines="20" w:before="72" w:afterLines="20" w:after="72" w:line="0" w:lineRule="atLeast"/>
              <w:rPr>
                <w:rFonts w:eastAsiaTheme="minorEastAsia"/>
                <w:color w:val="000000"/>
              </w:rPr>
            </w:pPr>
          </w:p>
        </w:tc>
        <w:tc>
          <w:tcPr>
            <w:tcW w:w="1155" w:type="pct"/>
            <w:gridSpan w:val="2"/>
            <w:tcBorders>
              <w:top w:val="single" w:sz="4" w:space="0" w:color="auto"/>
              <w:left w:val="single" w:sz="4" w:space="0" w:color="auto"/>
              <w:bottom w:val="single" w:sz="4" w:space="0" w:color="auto"/>
              <w:right w:val="single" w:sz="4" w:space="0" w:color="auto"/>
            </w:tcBorders>
            <w:vAlign w:val="center"/>
            <w:hideMark/>
          </w:tcPr>
          <w:p w14:paraId="63399B75"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2</w:t>
            </w:r>
          </w:p>
        </w:tc>
        <w:tc>
          <w:tcPr>
            <w:tcW w:w="1156" w:type="pct"/>
            <w:gridSpan w:val="2"/>
            <w:tcBorders>
              <w:top w:val="single" w:sz="4" w:space="0" w:color="auto"/>
              <w:left w:val="single" w:sz="4" w:space="0" w:color="auto"/>
              <w:bottom w:val="single" w:sz="4" w:space="0" w:color="auto"/>
              <w:right w:val="single" w:sz="4" w:space="0" w:color="auto"/>
            </w:tcBorders>
            <w:vAlign w:val="center"/>
            <w:hideMark/>
          </w:tcPr>
          <w:p w14:paraId="340DCE7E"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1</w:t>
            </w:r>
          </w:p>
        </w:tc>
      </w:tr>
      <w:tr w:rsidR="00DE6914" w:rsidRPr="00B52ABC" w14:paraId="2A80D5ED" w14:textId="77777777" w:rsidTr="00543BB7">
        <w:trPr>
          <w:trHeight w:val="20"/>
        </w:trPr>
        <w:tc>
          <w:tcPr>
            <w:tcW w:w="494" w:type="pct"/>
            <w:vMerge w:val="restart"/>
            <w:tcBorders>
              <w:top w:val="single" w:sz="4" w:space="0" w:color="auto"/>
              <w:left w:val="single" w:sz="4" w:space="0" w:color="auto"/>
              <w:bottom w:val="single" w:sz="4" w:space="0" w:color="auto"/>
              <w:right w:val="single" w:sz="4" w:space="0" w:color="auto"/>
            </w:tcBorders>
            <w:vAlign w:val="center"/>
            <w:hideMark/>
          </w:tcPr>
          <w:p w14:paraId="6A29AA6F"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1-13</w:t>
            </w:r>
          </w:p>
        </w:tc>
        <w:tc>
          <w:tcPr>
            <w:tcW w:w="2195" w:type="pct"/>
            <w:vMerge w:val="restart"/>
            <w:tcBorders>
              <w:top w:val="single" w:sz="4" w:space="0" w:color="auto"/>
              <w:left w:val="single" w:sz="4" w:space="0" w:color="auto"/>
              <w:bottom w:val="single" w:sz="4" w:space="0" w:color="auto"/>
              <w:right w:val="single" w:sz="4" w:space="0" w:color="auto"/>
            </w:tcBorders>
            <w:vAlign w:val="center"/>
            <w:hideMark/>
          </w:tcPr>
          <w:p w14:paraId="5B7C5132" w14:textId="77777777" w:rsidR="00DE6914" w:rsidRPr="00B52ABC" w:rsidRDefault="00DE6914" w:rsidP="00D84BFD">
            <w:pPr>
              <w:snapToGrid w:val="0"/>
              <w:spacing w:beforeLines="20" w:before="72" w:afterLines="20" w:after="72" w:line="0" w:lineRule="atLeast"/>
              <w:rPr>
                <w:rFonts w:eastAsiaTheme="minorEastAsia"/>
                <w:color w:val="000000"/>
              </w:rPr>
            </w:pPr>
            <w:r w:rsidRPr="00B52ABC">
              <w:rPr>
                <w:color w:val="000000"/>
              </w:rPr>
              <w:t>Keynote speaker of seminars on topics of senior high schools</w:t>
            </w:r>
          </w:p>
        </w:tc>
        <w:tc>
          <w:tcPr>
            <w:tcW w:w="1155" w:type="pct"/>
            <w:gridSpan w:val="2"/>
            <w:tcBorders>
              <w:top w:val="single" w:sz="4" w:space="0" w:color="auto"/>
              <w:left w:val="single" w:sz="4" w:space="0" w:color="auto"/>
              <w:bottom w:val="single" w:sz="4" w:space="0" w:color="auto"/>
              <w:right w:val="single" w:sz="4" w:space="0" w:color="auto"/>
            </w:tcBorders>
            <w:vAlign w:val="center"/>
            <w:hideMark/>
          </w:tcPr>
          <w:p w14:paraId="4B43C215"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More than 12 hours</w:t>
            </w:r>
          </w:p>
        </w:tc>
        <w:tc>
          <w:tcPr>
            <w:tcW w:w="1156" w:type="pct"/>
            <w:gridSpan w:val="2"/>
            <w:tcBorders>
              <w:top w:val="single" w:sz="4" w:space="0" w:color="auto"/>
              <w:left w:val="single" w:sz="4" w:space="0" w:color="auto"/>
              <w:bottom w:val="single" w:sz="4" w:space="0" w:color="auto"/>
              <w:right w:val="single" w:sz="4" w:space="0" w:color="auto"/>
            </w:tcBorders>
            <w:vAlign w:val="center"/>
            <w:hideMark/>
          </w:tcPr>
          <w:p w14:paraId="01796E15"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6 hours</w:t>
            </w:r>
          </w:p>
        </w:tc>
      </w:tr>
      <w:tr w:rsidR="00DE6914" w:rsidRPr="00B52ABC" w14:paraId="64A964A6" w14:textId="77777777" w:rsidTr="00543BB7">
        <w:trPr>
          <w:trHeight w:val="20"/>
        </w:trPr>
        <w:tc>
          <w:tcPr>
            <w:tcW w:w="494" w:type="pct"/>
            <w:vMerge/>
            <w:tcBorders>
              <w:top w:val="single" w:sz="4" w:space="0" w:color="auto"/>
              <w:left w:val="single" w:sz="4" w:space="0" w:color="auto"/>
              <w:bottom w:val="single" w:sz="4" w:space="0" w:color="auto"/>
              <w:right w:val="single" w:sz="4" w:space="0" w:color="auto"/>
            </w:tcBorders>
            <w:vAlign w:val="center"/>
            <w:hideMark/>
          </w:tcPr>
          <w:p w14:paraId="2B9BA4B7" w14:textId="77777777" w:rsidR="00DE6914" w:rsidRPr="00B52ABC" w:rsidRDefault="00DE6914" w:rsidP="00D84BFD">
            <w:pPr>
              <w:widowControl/>
              <w:spacing w:beforeLines="20" w:before="72" w:afterLines="20" w:after="72" w:line="0" w:lineRule="atLeast"/>
              <w:rPr>
                <w:rFonts w:eastAsiaTheme="minorEastAsia"/>
                <w:color w:val="000000"/>
              </w:rPr>
            </w:pPr>
          </w:p>
        </w:tc>
        <w:tc>
          <w:tcPr>
            <w:tcW w:w="2195" w:type="pct"/>
            <w:vMerge/>
            <w:tcBorders>
              <w:top w:val="single" w:sz="4" w:space="0" w:color="auto"/>
              <w:left w:val="single" w:sz="4" w:space="0" w:color="auto"/>
              <w:bottom w:val="single" w:sz="4" w:space="0" w:color="auto"/>
              <w:right w:val="single" w:sz="4" w:space="0" w:color="auto"/>
            </w:tcBorders>
            <w:vAlign w:val="center"/>
            <w:hideMark/>
          </w:tcPr>
          <w:p w14:paraId="0D0AC7A1" w14:textId="77777777" w:rsidR="00DE6914" w:rsidRPr="00B52ABC" w:rsidRDefault="00DE6914" w:rsidP="00D84BFD">
            <w:pPr>
              <w:widowControl/>
              <w:spacing w:beforeLines="20" w:before="72" w:afterLines="20" w:after="72" w:line="0" w:lineRule="atLeast"/>
              <w:rPr>
                <w:rFonts w:eastAsiaTheme="minorEastAsia"/>
                <w:color w:val="000000"/>
              </w:rPr>
            </w:pPr>
          </w:p>
        </w:tc>
        <w:tc>
          <w:tcPr>
            <w:tcW w:w="1155" w:type="pct"/>
            <w:gridSpan w:val="2"/>
            <w:tcBorders>
              <w:top w:val="single" w:sz="4" w:space="0" w:color="auto"/>
              <w:left w:val="single" w:sz="4" w:space="0" w:color="auto"/>
              <w:bottom w:val="single" w:sz="4" w:space="0" w:color="auto"/>
              <w:right w:val="single" w:sz="4" w:space="0" w:color="auto"/>
            </w:tcBorders>
            <w:vAlign w:val="center"/>
            <w:hideMark/>
          </w:tcPr>
          <w:p w14:paraId="71991DBA"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2</w:t>
            </w:r>
          </w:p>
        </w:tc>
        <w:tc>
          <w:tcPr>
            <w:tcW w:w="1156" w:type="pct"/>
            <w:gridSpan w:val="2"/>
            <w:tcBorders>
              <w:top w:val="single" w:sz="4" w:space="0" w:color="auto"/>
              <w:left w:val="single" w:sz="4" w:space="0" w:color="auto"/>
              <w:bottom w:val="single" w:sz="4" w:space="0" w:color="auto"/>
              <w:right w:val="single" w:sz="4" w:space="0" w:color="auto"/>
            </w:tcBorders>
            <w:vAlign w:val="center"/>
            <w:hideMark/>
          </w:tcPr>
          <w:p w14:paraId="1A164D8A"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1</w:t>
            </w:r>
          </w:p>
        </w:tc>
      </w:tr>
      <w:tr w:rsidR="00DE6914" w:rsidRPr="00B52ABC" w14:paraId="2BBCC781" w14:textId="77777777" w:rsidTr="00543BB7">
        <w:trPr>
          <w:trHeight w:val="20"/>
        </w:trPr>
        <w:tc>
          <w:tcPr>
            <w:tcW w:w="494" w:type="pct"/>
            <w:tcBorders>
              <w:top w:val="single" w:sz="4" w:space="0" w:color="auto"/>
              <w:left w:val="single" w:sz="4" w:space="0" w:color="auto"/>
              <w:bottom w:val="single" w:sz="4" w:space="0" w:color="auto"/>
              <w:right w:val="single" w:sz="4" w:space="0" w:color="auto"/>
            </w:tcBorders>
            <w:vAlign w:val="center"/>
          </w:tcPr>
          <w:p w14:paraId="51871303"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1-14</w:t>
            </w:r>
          </w:p>
        </w:tc>
        <w:tc>
          <w:tcPr>
            <w:tcW w:w="2195" w:type="pct"/>
            <w:tcBorders>
              <w:top w:val="single" w:sz="4" w:space="0" w:color="auto"/>
              <w:left w:val="single" w:sz="4" w:space="0" w:color="auto"/>
              <w:bottom w:val="single" w:sz="4" w:space="0" w:color="auto"/>
              <w:right w:val="single" w:sz="4" w:space="0" w:color="auto"/>
            </w:tcBorders>
            <w:vAlign w:val="center"/>
          </w:tcPr>
          <w:p w14:paraId="45F14AB5" w14:textId="77777777" w:rsidR="00DE6914" w:rsidRPr="00B52ABC" w:rsidRDefault="00DE6914" w:rsidP="00D84BFD">
            <w:pPr>
              <w:snapToGrid w:val="0"/>
              <w:spacing w:beforeLines="20" w:before="72" w:afterLines="20" w:after="72" w:line="0" w:lineRule="atLeast"/>
              <w:rPr>
                <w:rFonts w:eastAsiaTheme="minorEastAsia"/>
                <w:color w:val="000000"/>
              </w:rPr>
            </w:pPr>
            <w:r w:rsidRPr="00B52ABC">
              <w:rPr>
                <w:color w:val="000000"/>
              </w:rPr>
              <w:t>E-learning courses rated A and above in accordance with the e-learning course accreditation regulations</w:t>
            </w:r>
          </w:p>
        </w:tc>
        <w:tc>
          <w:tcPr>
            <w:tcW w:w="2311" w:type="pct"/>
            <w:gridSpan w:val="4"/>
            <w:tcBorders>
              <w:top w:val="single" w:sz="4" w:space="0" w:color="auto"/>
              <w:left w:val="single" w:sz="4" w:space="0" w:color="auto"/>
              <w:bottom w:val="single" w:sz="4" w:space="0" w:color="auto"/>
              <w:right w:val="single" w:sz="4" w:space="0" w:color="auto"/>
            </w:tcBorders>
            <w:vAlign w:val="center"/>
          </w:tcPr>
          <w:p w14:paraId="54CBDBD1"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2 point for each course, with a maximum of 2 courses.</w:t>
            </w:r>
          </w:p>
        </w:tc>
      </w:tr>
      <w:tr w:rsidR="00DE6914" w:rsidRPr="00B52ABC" w14:paraId="45DCA971" w14:textId="77777777" w:rsidTr="00543BB7">
        <w:trPr>
          <w:trHeight w:val="20"/>
        </w:trPr>
        <w:tc>
          <w:tcPr>
            <w:tcW w:w="494" w:type="pct"/>
            <w:tcBorders>
              <w:top w:val="single" w:sz="4" w:space="0" w:color="auto"/>
              <w:left w:val="single" w:sz="4" w:space="0" w:color="auto"/>
              <w:bottom w:val="single" w:sz="4" w:space="0" w:color="auto"/>
              <w:right w:val="single" w:sz="4" w:space="0" w:color="auto"/>
            </w:tcBorders>
            <w:vAlign w:val="center"/>
          </w:tcPr>
          <w:p w14:paraId="043E6CE5"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1-15</w:t>
            </w:r>
          </w:p>
        </w:tc>
        <w:tc>
          <w:tcPr>
            <w:tcW w:w="2195" w:type="pct"/>
            <w:tcBorders>
              <w:top w:val="single" w:sz="4" w:space="0" w:color="auto"/>
              <w:left w:val="single" w:sz="4" w:space="0" w:color="auto"/>
              <w:bottom w:val="single" w:sz="4" w:space="0" w:color="auto"/>
              <w:right w:val="single" w:sz="4" w:space="0" w:color="auto"/>
            </w:tcBorders>
            <w:vAlign w:val="center"/>
          </w:tcPr>
          <w:p w14:paraId="69E4362D" w14:textId="5DCACF9B" w:rsidR="00DE6914" w:rsidRPr="00B52ABC" w:rsidRDefault="00DE6914" w:rsidP="00D84BFD">
            <w:pPr>
              <w:snapToGrid w:val="0"/>
              <w:spacing w:beforeLines="20" w:before="72" w:afterLines="20" w:after="72" w:line="0" w:lineRule="atLeast"/>
              <w:rPr>
                <w:rFonts w:eastAsiaTheme="minorEastAsia"/>
                <w:color w:val="000000"/>
              </w:rPr>
            </w:pPr>
            <w:r w:rsidRPr="00B52ABC">
              <w:rPr>
                <w:color w:val="000000"/>
              </w:rPr>
              <w:t>Involved in running the University's massive open on-line courses (MOOC) with outstanding achievements; or offering large-scale inter-school e-learning courses both locally and abroad.</w:t>
            </w:r>
          </w:p>
        </w:tc>
        <w:tc>
          <w:tcPr>
            <w:tcW w:w="2311" w:type="pct"/>
            <w:gridSpan w:val="4"/>
            <w:tcBorders>
              <w:top w:val="single" w:sz="4" w:space="0" w:color="auto"/>
              <w:left w:val="single" w:sz="4" w:space="0" w:color="auto"/>
              <w:bottom w:val="single" w:sz="4" w:space="0" w:color="auto"/>
              <w:right w:val="single" w:sz="4" w:space="0" w:color="auto"/>
            </w:tcBorders>
            <w:vAlign w:val="center"/>
          </w:tcPr>
          <w:p w14:paraId="72FF43E5" w14:textId="77777777" w:rsidR="00DE6914" w:rsidRPr="00B52ABC" w:rsidRDefault="00DE6914" w:rsidP="00D84BFD">
            <w:pPr>
              <w:snapToGrid w:val="0"/>
              <w:spacing w:beforeLines="20" w:before="72" w:afterLines="20" w:after="72" w:line="0" w:lineRule="atLeast"/>
              <w:jc w:val="center"/>
              <w:rPr>
                <w:rFonts w:eastAsiaTheme="minorEastAsia"/>
                <w:color w:val="000000"/>
              </w:rPr>
            </w:pPr>
            <w:r w:rsidRPr="00B52ABC">
              <w:rPr>
                <w:color w:val="000000"/>
              </w:rPr>
              <w:t>2 point for each course, with a maximum of 2 courses.</w:t>
            </w:r>
          </w:p>
        </w:tc>
      </w:tr>
    </w:tbl>
    <w:p w14:paraId="3D5D3AA1" w14:textId="0B801077" w:rsidR="00DE6914" w:rsidRPr="00B52ABC" w:rsidRDefault="00DE6914" w:rsidP="00C475F4">
      <w:pPr>
        <w:pStyle w:val="a7"/>
        <w:numPr>
          <w:ilvl w:val="0"/>
          <w:numId w:val="2"/>
        </w:numPr>
        <w:snapToGrid w:val="0"/>
        <w:spacing w:beforeLines="20" w:before="72" w:afterLines="20" w:after="72" w:line="0" w:lineRule="atLeast"/>
        <w:ind w:leftChars="0"/>
        <w:jc w:val="both"/>
        <w:rPr>
          <w:rFonts w:eastAsiaTheme="minorEastAsia"/>
          <w:b/>
          <w:color w:val="000000"/>
          <w:sz w:val="26"/>
          <w:szCs w:val="26"/>
        </w:rPr>
      </w:pPr>
      <w:r w:rsidRPr="00B52ABC">
        <w:rPr>
          <w:b/>
          <w:color w:val="000000"/>
          <w:sz w:val="26"/>
        </w:rPr>
        <w:t>Implementing teaching-related projects of central government authorities with proof.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972"/>
        <w:gridCol w:w="1993"/>
        <w:gridCol w:w="1666"/>
        <w:gridCol w:w="556"/>
        <w:gridCol w:w="1109"/>
        <w:gridCol w:w="1113"/>
        <w:gridCol w:w="553"/>
        <w:gridCol w:w="1666"/>
      </w:tblGrid>
      <w:tr w:rsidR="00DE6914" w:rsidRPr="00B52ABC" w14:paraId="2C2C8692" w14:textId="77777777" w:rsidTr="00543BB7">
        <w:trPr>
          <w:trHeight w:val="20"/>
        </w:trPr>
        <w:tc>
          <w:tcPr>
            <w:tcW w:w="5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C9EFF84" w14:textId="77777777" w:rsidR="00DE6914" w:rsidRPr="00B52ABC" w:rsidRDefault="00DE6914" w:rsidP="008A7C8C">
            <w:pPr>
              <w:snapToGrid w:val="0"/>
              <w:spacing w:beforeLines="20" w:before="72" w:afterLines="20" w:after="72" w:line="0" w:lineRule="atLeast"/>
              <w:ind w:rightChars="-4" w:right="-10"/>
              <w:jc w:val="center"/>
              <w:rPr>
                <w:rFonts w:eastAsiaTheme="minorEastAsia"/>
                <w:b/>
                <w:color w:val="000000"/>
              </w:rPr>
            </w:pPr>
            <w:r w:rsidRPr="00B52ABC">
              <w:rPr>
                <w:b/>
                <w:color w:val="000000"/>
              </w:rPr>
              <w:t>No.</w:t>
            </w:r>
          </w:p>
        </w:tc>
        <w:tc>
          <w:tcPr>
            <w:tcW w:w="103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ABD3A4E" w14:textId="77777777" w:rsidR="00DE6914" w:rsidRPr="00B52ABC" w:rsidRDefault="00DE6914" w:rsidP="008A7C8C">
            <w:pPr>
              <w:snapToGrid w:val="0"/>
              <w:spacing w:beforeLines="20" w:before="72" w:afterLines="20" w:after="72" w:line="0" w:lineRule="atLeast"/>
              <w:jc w:val="center"/>
              <w:rPr>
                <w:rFonts w:eastAsiaTheme="minorEastAsia"/>
                <w:b/>
                <w:color w:val="000000"/>
              </w:rPr>
            </w:pPr>
            <w:r w:rsidRPr="00B52ABC">
              <w:rPr>
                <w:b/>
                <w:color w:val="000000"/>
              </w:rPr>
              <w:t>Evaluation Item</w:t>
            </w:r>
          </w:p>
        </w:tc>
        <w:tc>
          <w:tcPr>
            <w:tcW w:w="3460" w:type="pct"/>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08728387" w14:textId="77777777" w:rsidR="00DE6914" w:rsidRPr="00B52ABC" w:rsidRDefault="00DE6914" w:rsidP="008A7C8C">
            <w:pPr>
              <w:snapToGrid w:val="0"/>
              <w:spacing w:beforeLines="20" w:before="72" w:afterLines="20" w:after="72" w:line="0" w:lineRule="atLeast"/>
              <w:jc w:val="center"/>
              <w:rPr>
                <w:rFonts w:eastAsiaTheme="minorEastAsia"/>
                <w:b/>
                <w:color w:val="000000"/>
              </w:rPr>
            </w:pPr>
            <w:r w:rsidRPr="00B52ABC">
              <w:rPr>
                <w:b/>
                <w:color w:val="000000"/>
              </w:rPr>
              <w:t>Score</w:t>
            </w:r>
          </w:p>
        </w:tc>
      </w:tr>
      <w:tr w:rsidR="00DE6914" w:rsidRPr="00B52ABC" w14:paraId="4B27612B" w14:textId="77777777" w:rsidTr="00543BB7">
        <w:trPr>
          <w:trHeight w:val="20"/>
        </w:trPr>
        <w:tc>
          <w:tcPr>
            <w:tcW w:w="505" w:type="pct"/>
            <w:vMerge w:val="restart"/>
            <w:tcBorders>
              <w:top w:val="single" w:sz="4" w:space="0" w:color="auto"/>
              <w:left w:val="single" w:sz="4" w:space="0" w:color="auto"/>
              <w:bottom w:val="single" w:sz="4" w:space="0" w:color="auto"/>
              <w:right w:val="single" w:sz="4" w:space="0" w:color="auto"/>
            </w:tcBorders>
            <w:vAlign w:val="center"/>
            <w:hideMark/>
          </w:tcPr>
          <w:p w14:paraId="43334F2E" w14:textId="77777777" w:rsidR="00DE6914" w:rsidRPr="00B52ABC" w:rsidRDefault="00DE6914" w:rsidP="008A7C8C">
            <w:pPr>
              <w:snapToGrid w:val="0"/>
              <w:spacing w:beforeLines="20" w:before="72" w:afterLines="20" w:after="72" w:line="0" w:lineRule="atLeast"/>
              <w:jc w:val="center"/>
              <w:rPr>
                <w:rFonts w:eastAsiaTheme="minorEastAsia"/>
                <w:color w:val="000000"/>
              </w:rPr>
            </w:pPr>
            <w:r w:rsidRPr="00B52ABC">
              <w:rPr>
                <w:color w:val="000000"/>
              </w:rPr>
              <w:t>2-1</w:t>
            </w:r>
          </w:p>
        </w:tc>
        <w:tc>
          <w:tcPr>
            <w:tcW w:w="1035" w:type="pct"/>
            <w:vMerge w:val="restart"/>
            <w:tcBorders>
              <w:top w:val="single" w:sz="4" w:space="0" w:color="auto"/>
              <w:left w:val="single" w:sz="4" w:space="0" w:color="auto"/>
              <w:bottom w:val="single" w:sz="4" w:space="0" w:color="auto"/>
              <w:right w:val="single" w:sz="4" w:space="0" w:color="auto"/>
            </w:tcBorders>
            <w:vAlign w:val="center"/>
            <w:hideMark/>
          </w:tcPr>
          <w:p w14:paraId="22715DC5" w14:textId="77777777" w:rsidR="00DE6914" w:rsidRPr="00B52ABC" w:rsidRDefault="00DE6914" w:rsidP="00D84BFD">
            <w:pPr>
              <w:spacing w:beforeLines="20" w:before="72" w:afterLines="20" w:after="72" w:line="0" w:lineRule="atLeast"/>
              <w:rPr>
                <w:rFonts w:eastAsiaTheme="minorEastAsia"/>
                <w:color w:val="000000"/>
                <w:kern w:val="0"/>
              </w:rPr>
            </w:pPr>
            <w:r w:rsidRPr="00B52ABC">
              <w:rPr>
                <w:color w:val="000000"/>
              </w:rPr>
              <w:t>Project principal investigator</w:t>
            </w:r>
          </w:p>
        </w:tc>
        <w:tc>
          <w:tcPr>
            <w:tcW w:w="865" w:type="pct"/>
            <w:tcBorders>
              <w:top w:val="single" w:sz="4" w:space="0" w:color="auto"/>
              <w:left w:val="single" w:sz="4" w:space="0" w:color="auto"/>
              <w:bottom w:val="single" w:sz="4" w:space="0" w:color="auto"/>
              <w:right w:val="single" w:sz="4" w:space="0" w:color="auto"/>
            </w:tcBorders>
            <w:vAlign w:val="center"/>
            <w:hideMark/>
          </w:tcPr>
          <w:p w14:paraId="62519A72" w14:textId="488B56CF" w:rsidR="00DE6914" w:rsidRPr="00B52ABC" w:rsidRDefault="00DE6914" w:rsidP="00FA4966">
            <w:pPr>
              <w:snapToGrid w:val="0"/>
              <w:spacing w:beforeLines="20" w:before="72" w:afterLines="20" w:after="72" w:line="0" w:lineRule="atLeast"/>
              <w:jc w:val="center"/>
              <w:rPr>
                <w:rFonts w:eastAsiaTheme="minorEastAsia"/>
                <w:color w:val="000000"/>
              </w:rPr>
            </w:pPr>
            <w:r w:rsidRPr="00B52ABC">
              <w:rPr>
                <w:color w:val="000000"/>
              </w:rPr>
              <w:t>Subsidy of more than NT$1,000,000</w:t>
            </w:r>
          </w:p>
        </w:tc>
        <w:tc>
          <w:tcPr>
            <w:tcW w:w="865" w:type="pct"/>
            <w:gridSpan w:val="2"/>
            <w:tcBorders>
              <w:top w:val="single" w:sz="4" w:space="0" w:color="auto"/>
              <w:left w:val="single" w:sz="4" w:space="0" w:color="auto"/>
              <w:bottom w:val="single" w:sz="4" w:space="0" w:color="auto"/>
              <w:right w:val="single" w:sz="4" w:space="0" w:color="auto"/>
            </w:tcBorders>
            <w:vAlign w:val="center"/>
            <w:hideMark/>
          </w:tcPr>
          <w:p w14:paraId="3DE68444" w14:textId="248E1373" w:rsidR="00DE6914" w:rsidRPr="00B52ABC" w:rsidRDefault="00DE6914" w:rsidP="00FA4966">
            <w:pPr>
              <w:snapToGrid w:val="0"/>
              <w:spacing w:beforeLines="20" w:before="72" w:afterLines="20" w:after="72" w:line="0" w:lineRule="atLeast"/>
              <w:jc w:val="center"/>
              <w:rPr>
                <w:rFonts w:eastAsiaTheme="minorEastAsia"/>
                <w:color w:val="000000"/>
              </w:rPr>
            </w:pPr>
            <w:r w:rsidRPr="00B52ABC">
              <w:rPr>
                <w:color w:val="000000"/>
              </w:rPr>
              <w:t>Subsidy of more than NT$500,000 but less than NT$1,000,000</w:t>
            </w:r>
          </w:p>
        </w:tc>
        <w:tc>
          <w:tcPr>
            <w:tcW w:w="865" w:type="pct"/>
            <w:gridSpan w:val="2"/>
            <w:tcBorders>
              <w:top w:val="single" w:sz="4" w:space="0" w:color="auto"/>
              <w:left w:val="single" w:sz="4" w:space="0" w:color="auto"/>
              <w:bottom w:val="single" w:sz="4" w:space="0" w:color="auto"/>
              <w:right w:val="single" w:sz="4" w:space="0" w:color="auto"/>
            </w:tcBorders>
            <w:vAlign w:val="center"/>
            <w:hideMark/>
          </w:tcPr>
          <w:p w14:paraId="2550D671" w14:textId="798CEADB" w:rsidR="00DE6914" w:rsidRPr="00B52ABC" w:rsidRDefault="00DE6914" w:rsidP="00FA4966">
            <w:pPr>
              <w:snapToGrid w:val="0"/>
              <w:spacing w:beforeLines="20" w:before="72" w:afterLines="20" w:after="72" w:line="0" w:lineRule="atLeast"/>
              <w:jc w:val="center"/>
              <w:rPr>
                <w:rFonts w:eastAsiaTheme="minorEastAsia"/>
                <w:color w:val="000000"/>
              </w:rPr>
            </w:pPr>
            <w:r w:rsidRPr="00B52ABC">
              <w:rPr>
                <w:color w:val="000000"/>
              </w:rPr>
              <w:t>Subsidy of more than NT$200,000 but less than NT$500,000</w:t>
            </w:r>
          </w:p>
        </w:tc>
        <w:tc>
          <w:tcPr>
            <w:tcW w:w="866" w:type="pct"/>
            <w:tcBorders>
              <w:top w:val="single" w:sz="4" w:space="0" w:color="auto"/>
              <w:left w:val="single" w:sz="4" w:space="0" w:color="auto"/>
              <w:bottom w:val="single" w:sz="4" w:space="0" w:color="auto"/>
              <w:right w:val="single" w:sz="4" w:space="0" w:color="auto"/>
            </w:tcBorders>
            <w:vAlign w:val="center"/>
            <w:hideMark/>
          </w:tcPr>
          <w:p w14:paraId="04D06E62" w14:textId="2E1AC9B9" w:rsidR="00DE6914" w:rsidRPr="00B52ABC" w:rsidRDefault="00DE6914" w:rsidP="00FA4966">
            <w:pPr>
              <w:snapToGrid w:val="0"/>
              <w:spacing w:beforeLines="20" w:before="72" w:afterLines="20" w:after="72" w:line="0" w:lineRule="atLeast"/>
              <w:jc w:val="center"/>
              <w:rPr>
                <w:rFonts w:eastAsiaTheme="minorEastAsia"/>
                <w:color w:val="000000"/>
              </w:rPr>
            </w:pPr>
            <w:r w:rsidRPr="00B52ABC">
              <w:rPr>
                <w:color w:val="000000"/>
              </w:rPr>
              <w:t>Subsidy of less than NT$200,000</w:t>
            </w:r>
          </w:p>
        </w:tc>
      </w:tr>
      <w:tr w:rsidR="00DE6914" w:rsidRPr="00B52ABC" w14:paraId="11449BBF" w14:textId="77777777" w:rsidTr="00543BB7">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40C797F8" w14:textId="77777777" w:rsidR="00DE6914" w:rsidRPr="00B52ABC" w:rsidRDefault="00DE6914" w:rsidP="008A7C8C">
            <w:pPr>
              <w:widowControl/>
              <w:spacing w:beforeLines="20" w:before="72" w:afterLines="20" w:after="72" w:line="0" w:lineRule="atLeast"/>
              <w:rPr>
                <w:rFonts w:eastAsiaTheme="minorEastAsia"/>
                <w:color w:val="000000"/>
              </w:rPr>
            </w:pPr>
          </w:p>
        </w:tc>
        <w:tc>
          <w:tcPr>
            <w:tcW w:w="1035" w:type="pct"/>
            <w:vMerge/>
            <w:tcBorders>
              <w:top w:val="single" w:sz="4" w:space="0" w:color="auto"/>
              <w:left w:val="single" w:sz="4" w:space="0" w:color="auto"/>
              <w:bottom w:val="single" w:sz="4" w:space="0" w:color="auto"/>
              <w:right w:val="single" w:sz="4" w:space="0" w:color="auto"/>
            </w:tcBorders>
            <w:vAlign w:val="center"/>
            <w:hideMark/>
          </w:tcPr>
          <w:p w14:paraId="441DEDC5" w14:textId="77777777" w:rsidR="00DE6914" w:rsidRPr="00B52ABC" w:rsidRDefault="00DE6914" w:rsidP="00D84BFD">
            <w:pPr>
              <w:widowControl/>
              <w:spacing w:beforeLines="20" w:before="72" w:afterLines="20" w:after="72" w:line="0" w:lineRule="atLeast"/>
              <w:rPr>
                <w:rFonts w:eastAsiaTheme="minorEastAsia"/>
                <w:color w:val="000000"/>
                <w:kern w:val="0"/>
              </w:rPr>
            </w:pPr>
          </w:p>
        </w:tc>
        <w:tc>
          <w:tcPr>
            <w:tcW w:w="865" w:type="pct"/>
            <w:tcBorders>
              <w:top w:val="single" w:sz="4" w:space="0" w:color="auto"/>
              <w:left w:val="single" w:sz="4" w:space="0" w:color="auto"/>
              <w:bottom w:val="single" w:sz="4" w:space="0" w:color="auto"/>
              <w:right w:val="single" w:sz="4" w:space="0" w:color="auto"/>
            </w:tcBorders>
            <w:vAlign w:val="center"/>
            <w:hideMark/>
          </w:tcPr>
          <w:p w14:paraId="4B376EE4" w14:textId="77777777" w:rsidR="00DE6914" w:rsidRPr="00B52ABC" w:rsidRDefault="00DE6914" w:rsidP="008A7C8C">
            <w:pPr>
              <w:spacing w:beforeLines="20" w:before="72" w:afterLines="20" w:after="72" w:line="0" w:lineRule="atLeast"/>
              <w:jc w:val="center"/>
              <w:rPr>
                <w:rFonts w:eastAsiaTheme="minorEastAsia"/>
                <w:color w:val="000000"/>
              </w:rPr>
            </w:pPr>
            <w:r w:rsidRPr="00B52ABC">
              <w:rPr>
                <w:color w:val="000000"/>
              </w:rPr>
              <w:t>5</w:t>
            </w:r>
          </w:p>
        </w:tc>
        <w:tc>
          <w:tcPr>
            <w:tcW w:w="865" w:type="pct"/>
            <w:gridSpan w:val="2"/>
            <w:tcBorders>
              <w:top w:val="single" w:sz="4" w:space="0" w:color="auto"/>
              <w:left w:val="single" w:sz="4" w:space="0" w:color="auto"/>
              <w:bottom w:val="single" w:sz="4" w:space="0" w:color="auto"/>
              <w:right w:val="single" w:sz="4" w:space="0" w:color="auto"/>
            </w:tcBorders>
            <w:vAlign w:val="center"/>
            <w:hideMark/>
          </w:tcPr>
          <w:p w14:paraId="28A5EFE1" w14:textId="77777777" w:rsidR="00DE6914" w:rsidRPr="00B52ABC" w:rsidRDefault="00DE6914" w:rsidP="008A7C8C">
            <w:pPr>
              <w:spacing w:beforeLines="20" w:before="72" w:afterLines="20" w:after="72" w:line="0" w:lineRule="atLeast"/>
              <w:jc w:val="center"/>
              <w:rPr>
                <w:rFonts w:eastAsiaTheme="minorEastAsia"/>
                <w:color w:val="000000"/>
              </w:rPr>
            </w:pPr>
            <w:r w:rsidRPr="00B52ABC">
              <w:rPr>
                <w:color w:val="000000"/>
              </w:rPr>
              <w:t>4</w:t>
            </w:r>
          </w:p>
        </w:tc>
        <w:tc>
          <w:tcPr>
            <w:tcW w:w="865" w:type="pct"/>
            <w:gridSpan w:val="2"/>
            <w:tcBorders>
              <w:top w:val="single" w:sz="4" w:space="0" w:color="auto"/>
              <w:left w:val="single" w:sz="4" w:space="0" w:color="auto"/>
              <w:bottom w:val="single" w:sz="4" w:space="0" w:color="auto"/>
              <w:right w:val="single" w:sz="4" w:space="0" w:color="auto"/>
            </w:tcBorders>
            <w:vAlign w:val="center"/>
            <w:hideMark/>
          </w:tcPr>
          <w:p w14:paraId="00F0566C" w14:textId="77777777" w:rsidR="00DE6914" w:rsidRPr="00B52ABC" w:rsidRDefault="00DE6914" w:rsidP="008A7C8C">
            <w:pPr>
              <w:spacing w:beforeLines="20" w:before="72" w:afterLines="20" w:after="72" w:line="0" w:lineRule="atLeast"/>
              <w:jc w:val="center"/>
              <w:rPr>
                <w:rFonts w:eastAsiaTheme="minorEastAsia"/>
                <w:color w:val="000000"/>
              </w:rPr>
            </w:pPr>
            <w:r w:rsidRPr="00B52ABC">
              <w:rPr>
                <w:color w:val="000000"/>
              </w:rPr>
              <w:t>3</w:t>
            </w:r>
          </w:p>
        </w:tc>
        <w:tc>
          <w:tcPr>
            <w:tcW w:w="866" w:type="pct"/>
            <w:tcBorders>
              <w:top w:val="single" w:sz="4" w:space="0" w:color="auto"/>
              <w:left w:val="single" w:sz="4" w:space="0" w:color="auto"/>
              <w:bottom w:val="single" w:sz="4" w:space="0" w:color="auto"/>
              <w:right w:val="single" w:sz="4" w:space="0" w:color="auto"/>
            </w:tcBorders>
            <w:vAlign w:val="center"/>
            <w:hideMark/>
          </w:tcPr>
          <w:p w14:paraId="1F300BE2" w14:textId="77777777" w:rsidR="00DE6914" w:rsidRPr="00B52ABC" w:rsidRDefault="00DE6914" w:rsidP="008A7C8C">
            <w:pPr>
              <w:spacing w:beforeLines="20" w:before="72" w:afterLines="20" w:after="72" w:line="0" w:lineRule="atLeast"/>
              <w:jc w:val="center"/>
              <w:rPr>
                <w:rFonts w:eastAsiaTheme="minorEastAsia"/>
                <w:color w:val="000000"/>
              </w:rPr>
            </w:pPr>
            <w:r w:rsidRPr="00B52ABC">
              <w:rPr>
                <w:color w:val="000000"/>
              </w:rPr>
              <w:t>2</w:t>
            </w:r>
          </w:p>
        </w:tc>
      </w:tr>
      <w:tr w:rsidR="00DE6914" w:rsidRPr="00B52ABC" w14:paraId="5307FE1A" w14:textId="77777777" w:rsidTr="00543BB7">
        <w:trPr>
          <w:trHeight w:val="20"/>
        </w:trPr>
        <w:tc>
          <w:tcPr>
            <w:tcW w:w="505" w:type="pct"/>
            <w:vMerge w:val="restart"/>
            <w:tcBorders>
              <w:top w:val="single" w:sz="4" w:space="0" w:color="auto"/>
              <w:left w:val="single" w:sz="4" w:space="0" w:color="auto"/>
              <w:bottom w:val="single" w:sz="4" w:space="0" w:color="auto"/>
              <w:right w:val="single" w:sz="4" w:space="0" w:color="auto"/>
            </w:tcBorders>
            <w:vAlign w:val="center"/>
            <w:hideMark/>
          </w:tcPr>
          <w:p w14:paraId="1017A7AC" w14:textId="77777777" w:rsidR="00DE6914" w:rsidRPr="00B52ABC" w:rsidRDefault="00DE6914" w:rsidP="008A7C8C">
            <w:pPr>
              <w:snapToGrid w:val="0"/>
              <w:spacing w:beforeLines="20" w:before="72" w:afterLines="20" w:after="72" w:line="0" w:lineRule="atLeast"/>
              <w:jc w:val="center"/>
              <w:rPr>
                <w:rFonts w:eastAsiaTheme="minorEastAsia"/>
                <w:color w:val="000000"/>
              </w:rPr>
            </w:pPr>
            <w:r w:rsidRPr="00B52ABC">
              <w:rPr>
                <w:color w:val="000000"/>
              </w:rPr>
              <w:t>2-2</w:t>
            </w:r>
          </w:p>
        </w:tc>
        <w:tc>
          <w:tcPr>
            <w:tcW w:w="1035" w:type="pct"/>
            <w:vMerge w:val="restart"/>
            <w:tcBorders>
              <w:top w:val="single" w:sz="4" w:space="0" w:color="auto"/>
              <w:left w:val="single" w:sz="4" w:space="0" w:color="auto"/>
              <w:bottom w:val="single" w:sz="4" w:space="0" w:color="auto"/>
              <w:right w:val="single" w:sz="4" w:space="0" w:color="auto"/>
            </w:tcBorders>
            <w:vAlign w:val="center"/>
            <w:hideMark/>
          </w:tcPr>
          <w:p w14:paraId="768832EE" w14:textId="77777777" w:rsidR="00DE6914" w:rsidRPr="00B52ABC" w:rsidRDefault="00DE6914" w:rsidP="00D84BFD">
            <w:pPr>
              <w:spacing w:beforeLines="20" w:before="72" w:afterLines="20" w:after="72" w:line="0" w:lineRule="atLeast"/>
              <w:rPr>
                <w:rFonts w:eastAsiaTheme="minorEastAsia"/>
                <w:color w:val="000000"/>
              </w:rPr>
            </w:pPr>
            <w:r w:rsidRPr="00B52ABC">
              <w:rPr>
                <w:color w:val="000000"/>
              </w:rPr>
              <w:t>Project principal investigator/co-principal investigator</w:t>
            </w:r>
          </w:p>
        </w:tc>
        <w:tc>
          <w:tcPr>
            <w:tcW w:w="1154" w:type="pct"/>
            <w:gridSpan w:val="2"/>
            <w:tcBorders>
              <w:top w:val="single" w:sz="4" w:space="0" w:color="auto"/>
              <w:left w:val="single" w:sz="4" w:space="0" w:color="auto"/>
              <w:bottom w:val="single" w:sz="4" w:space="0" w:color="auto"/>
              <w:right w:val="single" w:sz="4" w:space="0" w:color="auto"/>
            </w:tcBorders>
            <w:vAlign w:val="center"/>
            <w:hideMark/>
          </w:tcPr>
          <w:p w14:paraId="21D954BF" w14:textId="54B982EA" w:rsidR="00DE6914" w:rsidRPr="00B52ABC" w:rsidRDefault="00DE6914" w:rsidP="00FA4966">
            <w:pPr>
              <w:snapToGrid w:val="0"/>
              <w:spacing w:beforeLines="20" w:before="72" w:afterLines="20" w:after="72" w:line="0" w:lineRule="atLeast"/>
              <w:jc w:val="center"/>
              <w:rPr>
                <w:rFonts w:eastAsiaTheme="minorEastAsia"/>
                <w:color w:val="000000"/>
              </w:rPr>
            </w:pPr>
            <w:r w:rsidRPr="00B52ABC">
              <w:rPr>
                <w:color w:val="000000"/>
              </w:rPr>
              <w:t>Subsidy of more than NT$1,000,000</w:t>
            </w:r>
          </w:p>
        </w:tc>
        <w:tc>
          <w:tcPr>
            <w:tcW w:w="1154" w:type="pct"/>
            <w:gridSpan w:val="2"/>
            <w:tcBorders>
              <w:top w:val="single" w:sz="4" w:space="0" w:color="auto"/>
              <w:left w:val="single" w:sz="4" w:space="0" w:color="auto"/>
              <w:bottom w:val="single" w:sz="4" w:space="0" w:color="auto"/>
              <w:right w:val="single" w:sz="4" w:space="0" w:color="auto"/>
            </w:tcBorders>
            <w:vAlign w:val="center"/>
            <w:hideMark/>
          </w:tcPr>
          <w:p w14:paraId="4FAFFAB0" w14:textId="6BE03A80" w:rsidR="00DE6914" w:rsidRPr="00B52ABC" w:rsidRDefault="00DE6914" w:rsidP="00FA4966">
            <w:pPr>
              <w:snapToGrid w:val="0"/>
              <w:spacing w:beforeLines="20" w:before="72" w:afterLines="20" w:after="72" w:line="0" w:lineRule="atLeast"/>
              <w:jc w:val="center"/>
              <w:rPr>
                <w:rFonts w:eastAsiaTheme="minorEastAsia"/>
                <w:color w:val="000000"/>
              </w:rPr>
            </w:pPr>
            <w:r w:rsidRPr="00B52ABC">
              <w:rPr>
                <w:color w:val="000000"/>
              </w:rPr>
              <w:t>Subsidy of more than NT$500,000 but less than NT$1,000,000</w:t>
            </w:r>
          </w:p>
        </w:tc>
        <w:tc>
          <w:tcPr>
            <w:tcW w:w="1153" w:type="pct"/>
            <w:gridSpan w:val="2"/>
            <w:tcBorders>
              <w:top w:val="single" w:sz="4" w:space="0" w:color="auto"/>
              <w:left w:val="single" w:sz="4" w:space="0" w:color="auto"/>
              <w:bottom w:val="single" w:sz="4" w:space="0" w:color="auto"/>
              <w:right w:val="single" w:sz="4" w:space="0" w:color="auto"/>
            </w:tcBorders>
            <w:vAlign w:val="center"/>
            <w:hideMark/>
          </w:tcPr>
          <w:p w14:paraId="4D83C421" w14:textId="14312522" w:rsidR="00DE6914" w:rsidRPr="00B52ABC" w:rsidRDefault="00DE6914" w:rsidP="00FA4966">
            <w:pPr>
              <w:snapToGrid w:val="0"/>
              <w:spacing w:beforeLines="20" w:before="72" w:afterLines="20" w:after="72" w:line="0" w:lineRule="atLeast"/>
              <w:jc w:val="center"/>
              <w:rPr>
                <w:rFonts w:eastAsiaTheme="minorEastAsia"/>
                <w:color w:val="000000"/>
              </w:rPr>
            </w:pPr>
            <w:r w:rsidRPr="00B52ABC">
              <w:rPr>
                <w:color w:val="000000"/>
              </w:rPr>
              <w:t>Subsidy of less than NT$500,000</w:t>
            </w:r>
          </w:p>
        </w:tc>
      </w:tr>
      <w:tr w:rsidR="00DE6914" w:rsidRPr="00B52ABC" w14:paraId="1856A0CE" w14:textId="77777777" w:rsidTr="00543BB7">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74AC1CA9" w14:textId="77777777" w:rsidR="00DE6914" w:rsidRPr="00B52ABC" w:rsidRDefault="00DE6914" w:rsidP="008A7C8C">
            <w:pPr>
              <w:widowControl/>
              <w:spacing w:beforeLines="20" w:before="72" w:afterLines="20" w:after="72" w:line="0" w:lineRule="atLeast"/>
              <w:rPr>
                <w:rFonts w:eastAsiaTheme="minorEastAsia"/>
                <w:color w:val="000000"/>
              </w:rPr>
            </w:pPr>
          </w:p>
        </w:tc>
        <w:tc>
          <w:tcPr>
            <w:tcW w:w="1035" w:type="pct"/>
            <w:vMerge/>
            <w:tcBorders>
              <w:top w:val="single" w:sz="4" w:space="0" w:color="auto"/>
              <w:left w:val="single" w:sz="4" w:space="0" w:color="auto"/>
              <w:bottom w:val="single" w:sz="4" w:space="0" w:color="auto"/>
              <w:right w:val="single" w:sz="4" w:space="0" w:color="auto"/>
            </w:tcBorders>
            <w:vAlign w:val="center"/>
            <w:hideMark/>
          </w:tcPr>
          <w:p w14:paraId="09D46AD8" w14:textId="77777777" w:rsidR="00DE6914" w:rsidRPr="00B52ABC" w:rsidRDefault="00DE6914" w:rsidP="008A7C8C">
            <w:pPr>
              <w:widowControl/>
              <w:spacing w:beforeLines="20" w:before="72" w:afterLines="20" w:after="72" w:line="0" w:lineRule="atLeast"/>
              <w:rPr>
                <w:rFonts w:eastAsiaTheme="minorEastAsia"/>
                <w:color w:val="000000"/>
              </w:rPr>
            </w:pPr>
          </w:p>
        </w:tc>
        <w:tc>
          <w:tcPr>
            <w:tcW w:w="1154" w:type="pct"/>
            <w:gridSpan w:val="2"/>
            <w:tcBorders>
              <w:top w:val="single" w:sz="4" w:space="0" w:color="auto"/>
              <w:left w:val="single" w:sz="4" w:space="0" w:color="auto"/>
              <w:bottom w:val="single" w:sz="4" w:space="0" w:color="auto"/>
              <w:right w:val="single" w:sz="4" w:space="0" w:color="auto"/>
            </w:tcBorders>
            <w:vAlign w:val="center"/>
            <w:hideMark/>
          </w:tcPr>
          <w:p w14:paraId="3513A63A" w14:textId="77777777" w:rsidR="00DE6914" w:rsidRPr="00B52ABC" w:rsidRDefault="00DE6914" w:rsidP="008A7C8C">
            <w:pPr>
              <w:spacing w:beforeLines="20" w:before="72" w:afterLines="20" w:after="72" w:line="0" w:lineRule="atLeast"/>
              <w:jc w:val="center"/>
              <w:rPr>
                <w:rFonts w:eastAsiaTheme="minorEastAsia"/>
                <w:color w:val="000000"/>
              </w:rPr>
            </w:pPr>
            <w:r w:rsidRPr="00B52ABC">
              <w:rPr>
                <w:color w:val="000000"/>
              </w:rPr>
              <w:t>3</w:t>
            </w:r>
          </w:p>
        </w:tc>
        <w:tc>
          <w:tcPr>
            <w:tcW w:w="1154" w:type="pct"/>
            <w:gridSpan w:val="2"/>
            <w:tcBorders>
              <w:top w:val="single" w:sz="4" w:space="0" w:color="auto"/>
              <w:left w:val="single" w:sz="4" w:space="0" w:color="auto"/>
              <w:bottom w:val="single" w:sz="4" w:space="0" w:color="auto"/>
              <w:right w:val="single" w:sz="4" w:space="0" w:color="auto"/>
            </w:tcBorders>
            <w:vAlign w:val="center"/>
            <w:hideMark/>
          </w:tcPr>
          <w:p w14:paraId="4DDCDD08" w14:textId="77777777" w:rsidR="00DE6914" w:rsidRPr="00B52ABC" w:rsidRDefault="00DE6914" w:rsidP="008A7C8C">
            <w:pPr>
              <w:spacing w:beforeLines="20" w:before="72" w:afterLines="20" w:after="72" w:line="0" w:lineRule="atLeast"/>
              <w:jc w:val="center"/>
              <w:rPr>
                <w:rFonts w:eastAsiaTheme="minorEastAsia"/>
                <w:color w:val="000000"/>
              </w:rPr>
            </w:pPr>
            <w:r w:rsidRPr="00B52ABC">
              <w:rPr>
                <w:color w:val="000000"/>
              </w:rPr>
              <w:t>2</w:t>
            </w:r>
          </w:p>
        </w:tc>
        <w:tc>
          <w:tcPr>
            <w:tcW w:w="1153" w:type="pct"/>
            <w:gridSpan w:val="2"/>
            <w:tcBorders>
              <w:top w:val="single" w:sz="4" w:space="0" w:color="auto"/>
              <w:left w:val="single" w:sz="4" w:space="0" w:color="auto"/>
              <w:bottom w:val="single" w:sz="4" w:space="0" w:color="auto"/>
              <w:right w:val="single" w:sz="4" w:space="0" w:color="auto"/>
            </w:tcBorders>
            <w:vAlign w:val="center"/>
            <w:hideMark/>
          </w:tcPr>
          <w:p w14:paraId="2D184D34" w14:textId="77777777" w:rsidR="00DE6914" w:rsidRPr="00B52ABC" w:rsidRDefault="00DE6914" w:rsidP="008A7C8C">
            <w:pPr>
              <w:spacing w:beforeLines="20" w:before="72" w:afterLines="20" w:after="72" w:line="0" w:lineRule="atLeast"/>
              <w:jc w:val="center"/>
              <w:rPr>
                <w:rFonts w:eastAsiaTheme="minorEastAsia"/>
                <w:color w:val="000000"/>
              </w:rPr>
            </w:pPr>
            <w:r w:rsidRPr="00B52ABC">
              <w:rPr>
                <w:color w:val="000000"/>
              </w:rPr>
              <w:t>1</w:t>
            </w:r>
          </w:p>
        </w:tc>
      </w:tr>
    </w:tbl>
    <w:p w14:paraId="094E3899" w14:textId="77777777" w:rsidR="00D84BFD" w:rsidRDefault="00D84BFD">
      <w:pPr>
        <w:widowControl/>
        <w:rPr>
          <w:b/>
          <w:color w:val="000000"/>
          <w:sz w:val="26"/>
        </w:rPr>
      </w:pPr>
      <w:r>
        <w:rPr>
          <w:b/>
          <w:color w:val="000000"/>
          <w:sz w:val="26"/>
        </w:rPr>
        <w:br w:type="page"/>
      </w:r>
    </w:p>
    <w:p w14:paraId="4E63BB4D" w14:textId="0C910F02" w:rsidR="00DE6914" w:rsidRPr="00B52ABC" w:rsidRDefault="00DE6914" w:rsidP="00C475F4">
      <w:pPr>
        <w:pStyle w:val="a7"/>
        <w:numPr>
          <w:ilvl w:val="0"/>
          <w:numId w:val="2"/>
        </w:numPr>
        <w:snapToGrid w:val="0"/>
        <w:spacing w:beforeLines="20" w:before="72" w:afterLines="20" w:after="72" w:line="0" w:lineRule="atLeast"/>
        <w:ind w:leftChars="0"/>
        <w:jc w:val="both"/>
        <w:rPr>
          <w:rFonts w:eastAsiaTheme="minorEastAsia"/>
          <w:b/>
          <w:color w:val="000000"/>
          <w:sz w:val="26"/>
          <w:szCs w:val="26"/>
        </w:rPr>
      </w:pPr>
      <w:r w:rsidRPr="00B52ABC">
        <w:rPr>
          <w:b/>
          <w:color w:val="000000"/>
          <w:sz w:val="26"/>
        </w:rPr>
        <w:lastRenderedPageBreak/>
        <w:t>Supervising students’ participation in various teaching-related competitions from which awards are won with proof. [Maximum 10 points]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945"/>
        <w:gridCol w:w="4216"/>
        <w:gridCol w:w="1085"/>
        <w:gridCol w:w="1088"/>
        <w:gridCol w:w="1086"/>
        <w:gridCol w:w="1208"/>
      </w:tblGrid>
      <w:tr w:rsidR="00DE6914" w:rsidRPr="00B52ABC" w14:paraId="337D8CBE" w14:textId="77777777" w:rsidTr="00543BB7">
        <w:trPr>
          <w:trHeight w:val="454"/>
        </w:trPr>
        <w:tc>
          <w:tcPr>
            <w:tcW w:w="50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156937" w14:textId="77777777" w:rsidR="00DE6914" w:rsidRPr="00B52ABC" w:rsidRDefault="00DE6914" w:rsidP="008A7C8C">
            <w:pPr>
              <w:snapToGrid w:val="0"/>
              <w:spacing w:beforeLines="20" w:before="72" w:afterLines="20" w:after="72" w:line="0" w:lineRule="atLeast"/>
              <w:ind w:rightChars="-4" w:right="-10"/>
              <w:jc w:val="center"/>
              <w:rPr>
                <w:rFonts w:eastAsiaTheme="minorEastAsia"/>
                <w:b/>
                <w:color w:val="000000"/>
              </w:rPr>
            </w:pPr>
            <w:r w:rsidRPr="00B52ABC">
              <w:rPr>
                <w:b/>
                <w:color w:val="000000"/>
              </w:rPr>
              <w:t>No.</w:t>
            </w:r>
          </w:p>
        </w:tc>
        <w:tc>
          <w:tcPr>
            <w:tcW w:w="22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7724091" w14:textId="77777777" w:rsidR="00DE6914" w:rsidRPr="00B52ABC" w:rsidRDefault="00DE6914" w:rsidP="008A7C8C">
            <w:pPr>
              <w:snapToGrid w:val="0"/>
              <w:spacing w:beforeLines="20" w:before="72" w:afterLines="20" w:after="72" w:line="0" w:lineRule="atLeast"/>
              <w:jc w:val="center"/>
              <w:rPr>
                <w:rFonts w:eastAsiaTheme="minorEastAsia"/>
                <w:b/>
                <w:color w:val="000000"/>
              </w:rPr>
            </w:pPr>
            <w:r w:rsidRPr="00B52ABC">
              <w:rPr>
                <w:b/>
                <w:color w:val="000000"/>
              </w:rPr>
              <w:t>Evaluation Item</w:t>
            </w:r>
          </w:p>
        </w:tc>
        <w:tc>
          <w:tcPr>
            <w:tcW w:w="57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523CF80" w14:textId="77777777" w:rsidR="00DE6914" w:rsidRPr="00B52ABC" w:rsidRDefault="00DE6914" w:rsidP="008A7C8C">
            <w:pPr>
              <w:snapToGrid w:val="0"/>
              <w:spacing w:beforeLines="20" w:before="72" w:afterLines="20" w:after="72" w:line="0" w:lineRule="atLeast"/>
              <w:jc w:val="center"/>
              <w:rPr>
                <w:rFonts w:eastAsiaTheme="minorEastAsia"/>
                <w:b/>
                <w:color w:val="000000"/>
              </w:rPr>
            </w:pPr>
            <w:r w:rsidRPr="00B52ABC">
              <w:rPr>
                <w:b/>
                <w:color w:val="000000"/>
              </w:rPr>
              <w:t>1st Place</w:t>
            </w:r>
          </w:p>
        </w:tc>
        <w:tc>
          <w:tcPr>
            <w:tcW w:w="57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DC064A" w14:textId="77777777" w:rsidR="00DE6914" w:rsidRPr="00B52ABC" w:rsidRDefault="00DE6914" w:rsidP="008A7C8C">
            <w:pPr>
              <w:snapToGrid w:val="0"/>
              <w:spacing w:beforeLines="20" w:before="72" w:afterLines="20" w:after="72" w:line="0" w:lineRule="atLeast"/>
              <w:jc w:val="center"/>
              <w:rPr>
                <w:rFonts w:eastAsiaTheme="minorEastAsia"/>
                <w:b/>
                <w:color w:val="000000"/>
              </w:rPr>
            </w:pPr>
            <w:r w:rsidRPr="00B52ABC">
              <w:rPr>
                <w:b/>
                <w:color w:val="000000"/>
              </w:rPr>
              <w:t>2nd Place</w:t>
            </w:r>
          </w:p>
        </w:tc>
        <w:tc>
          <w:tcPr>
            <w:tcW w:w="57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EA25D8" w14:textId="77777777" w:rsidR="00DE6914" w:rsidRPr="00B52ABC" w:rsidRDefault="00DE6914" w:rsidP="008A7C8C">
            <w:pPr>
              <w:snapToGrid w:val="0"/>
              <w:spacing w:beforeLines="20" w:before="72" w:afterLines="20" w:after="72" w:line="0" w:lineRule="atLeast"/>
              <w:jc w:val="center"/>
              <w:rPr>
                <w:rFonts w:eastAsiaTheme="minorEastAsia"/>
                <w:b/>
                <w:color w:val="000000"/>
              </w:rPr>
            </w:pPr>
            <w:r w:rsidRPr="00B52ABC">
              <w:rPr>
                <w:b/>
                <w:color w:val="000000"/>
              </w:rPr>
              <w:t>3rd Place</w:t>
            </w:r>
          </w:p>
        </w:tc>
        <w:tc>
          <w:tcPr>
            <w:tcW w:w="57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9BA8497" w14:textId="77777777" w:rsidR="00DE6914" w:rsidRPr="00B52ABC" w:rsidRDefault="00DE6914" w:rsidP="008A7C8C">
            <w:pPr>
              <w:snapToGrid w:val="0"/>
              <w:spacing w:beforeLines="20" w:before="72" w:afterLines="20" w:after="72" w:line="0" w:lineRule="atLeast"/>
              <w:jc w:val="center"/>
              <w:rPr>
                <w:rFonts w:eastAsiaTheme="minorEastAsia"/>
                <w:b/>
                <w:color w:val="000000"/>
              </w:rPr>
            </w:pPr>
            <w:r w:rsidRPr="00B52ABC">
              <w:rPr>
                <w:b/>
                <w:color w:val="000000"/>
              </w:rPr>
              <w:t>Honorable Mention</w:t>
            </w:r>
          </w:p>
        </w:tc>
      </w:tr>
      <w:tr w:rsidR="00DE6914" w:rsidRPr="00B52ABC" w14:paraId="69860D1C" w14:textId="77777777" w:rsidTr="00D84BFD">
        <w:trPr>
          <w:trHeight w:val="20"/>
        </w:trPr>
        <w:tc>
          <w:tcPr>
            <w:tcW w:w="501" w:type="pct"/>
            <w:tcBorders>
              <w:top w:val="single" w:sz="4" w:space="0" w:color="auto"/>
              <w:left w:val="single" w:sz="4" w:space="0" w:color="auto"/>
              <w:bottom w:val="single" w:sz="4" w:space="0" w:color="auto"/>
              <w:right w:val="single" w:sz="4" w:space="0" w:color="auto"/>
            </w:tcBorders>
            <w:vAlign w:val="center"/>
            <w:hideMark/>
          </w:tcPr>
          <w:p w14:paraId="728D2079" w14:textId="77777777" w:rsidR="00DE6914" w:rsidRPr="00B52ABC" w:rsidRDefault="00DE6914" w:rsidP="008A7C8C">
            <w:pPr>
              <w:snapToGrid w:val="0"/>
              <w:spacing w:beforeLines="20" w:before="72" w:afterLines="20" w:after="72" w:line="0" w:lineRule="atLeast"/>
              <w:jc w:val="center"/>
              <w:rPr>
                <w:rFonts w:eastAsiaTheme="minorEastAsia"/>
                <w:color w:val="000000"/>
              </w:rPr>
            </w:pPr>
            <w:r w:rsidRPr="00B52ABC">
              <w:rPr>
                <w:color w:val="000000"/>
              </w:rPr>
              <w:t>3-1</w:t>
            </w:r>
          </w:p>
        </w:tc>
        <w:tc>
          <w:tcPr>
            <w:tcW w:w="2200" w:type="pct"/>
            <w:tcBorders>
              <w:top w:val="single" w:sz="4" w:space="0" w:color="auto"/>
              <w:left w:val="single" w:sz="4" w:space="0" w:color="auto"/>
              <w:bottom w:val="single" w:sz="4" w:space="0" w:color="auto"/>
              <w:right w:val="single" w:sz="4" w:space="0" w:color="auto"/>
            </w:tcBorders>
            <w:vAlign w:val="center"/>
            <w:hideMark/>
          </w:tcPr>
          <w:p w14:paraId="2B23BECA" w14:textId="3C6A3ABB" w:rsidR="00DE6914" w:rsidRPr="00B52ABC" w:rsidRDefault="00DE6914" w:rsidP="00D84BFD">
            <w:pPr>
              <w:spacing w:beforeLines="20" w:before="72" w:afterLines="20" w:after="72" w:line="0" w:lineRule="atLeast"/>
              <w:rPr>
                <w:rFonts w:eastAsiaTheme="minorEastAsia"/>
                <w:color w:val="000000"/>
              </w:rPr>
            </w:pPr>
            <w:r w:rsidRPr="00B52ABC">
              <w:rPr>
                <w:color w:val="000000"/>
              </w:rPr>
              <w:t>International awards</w:t>
            </w:r>
          </w:p>
          <w:p w14:paraId="155B168A" w14:textId="525BE64F" w:rsidR="00DE6914" w:rsidRPr="00B52ABC" w:rsidRDefault="00DE6914" w:rsidP="00D84BFD">
            <w:pPr>
              <w:spacing w:beforeLines="20" w:before="72" w:afterLines="20" w:after="72" w:line="0" w:lineRule="atLeast"/>
              <w:rPr>
                <w:rFonts w:eastAsiaTheme="minorEastAsia"/>
                <w:color w:val="000000"/>
                <w:kern w:val="0"/>
              </w:rPr>
            </w:pPr>
            <w:r w:rsidRPr="00B52ABC">
              <w:rPr>
                <w:color w:val="000000"/>
                <w:sz w:val="20"/>
              </w:rPr>
              <w:t>(Provide the number of participants and the proportion of awards/rankings)</w:t>
            </w:r>
          </w:p>
        </w:tc>
        <w:tc>
          <w:tcPr>
            <w:tcW w:w="574" w:type="pct"/>
            <w:tcBorders>
              <w:top w:val="single" w:sz="4" w:space="0" w:color="auto"/>
              <w:left w:val="single" w:sz="4" w:space="0" w:color="auto"/>
              <w:bottom w:val="single" w:sz="4" w:space="0" w:color="auto"/>
              <w:right w:val="single" w:sz="4" w:space="0" w:color="auto"/>
            </w:tcBorders>
            <w:vAlign w:val="center"/>
            <w:hideMark/>
          </w:tcPr>
          <w:p w14:paraId="627C66BA" w14:textId="77777777" w:rsidR="00DE6914" w:rsidRPr="00B52ABC" w:rsidRDefault="00DE6914" w:rsidP="008A7C8C">
            <w:pPr>
              <w:spacing w:beforeLines="20" w:before="72" w:afterLines="20" w:after="72" w:line="0" w:lineRule="atLeast"/>
              <w:jc w:val="center"/>
              <w:rPr>
                <w:rFonts w:eastAsiaTheme="minorEastAsia"/>
                <w:color w:val="000000"/>
              </w:rPr>
            </w:pPr>
            <w:r w:rsidRPr="00B52ABC">
              <w:rPr>
                <w:color w:val="000000"/>
              </w:rPr>
              <w:t>6</w:t>
            </w:r>
          </w:p>
        </w:tc>
        <w:tc>
          <w:tcPr>
            <w:tcW w:w="575" w:type="pct"/>
            <w:tcBorders>
              <w:top w:val="single" w:sz="4" w:space="0" w:color="auto"/>
              <w:left w:val="single" w:sz="4" w:space="0" w:color="auto"/>
              <w:bottom w:val="single" w:sz="4" w:space="0" w:color="auto"/>
              <w:right w:val="single" w:sz="4" w:space="0" w:color="auto"/>
            </w:tcBorders>
            <w:vAlign w:val="center"/>
            <w:hideMark/>
          </w:tcPr>
          <w:p w14:paraId="597DC90E" w14:textId="77777777" w:rsidR="00DE6914" w:rsidRPr="00B52ABC" w:rsidRDefault="00DE6914" w:rsidP="008A7C8C">
            <w:pPr>
              <w:spacing w:beforeLines="20" w:before="72" w:afterLines="20" w:after="72" w:line="0" w:lineRule="atLeast"/>
              <w:jc w:val="center"/>
              <w:rPr>
                <w:rFonts w:eastAsiaTheme="minorEastAsia"/>
                <w:color w:val="000000"/>
              </w:rPr>
            </w:pPr>
            <w:r w:rsidRPr="00B52ABC">
              <w:rPr>
                <w:color w:val="000000"/>
              </w:rPr>
              <w:t>5</w:t>
            </w:r>
          </w:p>
        </w:tc>
        <w:tc>
          <w:tcPr>
            <w:tcW w:w="574" w:type="pct"/>
            <w:tcBorders>
              <w:top w:val="single" w:sz="4" w:space="0" w:color="auto"/>
              <w:left w:val="single" w:sz="4" w:space="0" w:color="auto"/>
              <w:bottom w:val="single" w:sz="4" w:space="0" w:color="auto"/>
              <w:right w:val="single" w:sz="4" w:space="0" w:color="auto"/>
            </w:tcBorders>
            <w:vAlign w:val="center"/>
            <w:hideMark/>
          </w:tcPr>
          <w:p w14:paraId="499715F9" w14:textId="77777777" w:rsidR="00DE6914" w:rsidRPr="00B52ABC" w:rsidRDefault="00DE6914" w:rsidP="008A7C8C">
            <w:pPr>
              <w:spacing w:beforeLines="20" w:before="72" w:afterLines="20" w:after="72" w:line="0" w:lineRule="atLeast"/>
              <w:jc w:val="center"/>
              <w:rPr>
                <w:rFonts w:eastAsiaTheme="minorEastAsia"/>
                <w:color w:val="000000"/>
              </w:rPr>
            </w:pPr>
            <w:r w:rsidRPr="00B52ABC">
              <w:rPr>
                <w:color w:val="000000"/>
              </w:rPr>
              <w:t>4</w:t>
            </w:r>
          </w:p>
        </w:tc>
        <w:tc>
          <w:tcPr>
            <w:tcW w:w="575" w:type="pct"/>
            <w:tcBorders>
              <w:top w:val="single" w:sz="4" w:space="0" w:color="auto"/>
              <w:left w:val="single" w:sz="4" w:space="0" w:color="auto"/>
              <w:bottom w:val="single" w:sz="4" w:space="0" w:color="auto"/>
              <w:right w:val="single" w:sz="4" w:space="0" w:color="auto"/>
            </w:tcBorders>
            <w:vAlign w:val="center"/>
            <w:hideMark/>
          </w:tcPr>
          <w:p w14:paraId="4432BCE9" w14:textId="77777777" w:rsidR="00DE6914" w:rsidRPr="00B52ABC" w:rsidRDefault="00DE6914" w:rsidP="008A7C8C">
            <w:pPr>
              <w:spacing w:beforeLines="20" w:before="72" w:afterLines="20" w:after="72" w:line="0" w:lineRule="atLeast"/>
              <w:jc w:val="center"/>
              <w:rPr>
                <w:rFonts w:eastAsiaTheme="minorEastAsia"/>
                <w:color w:val="000000"/>
              </w:rPr>
            </w:pPr>
            <w:r w:rsidRPr="00B52ABC">
              <w:rPr>
                <w:color w:val="000000"/>
              </w:rPr>
              <w:t>3</w:t>
            </w:r>
          </w:p>
        </w:tc>
      </w:tr>
      <w:tr w:rsidR="00DE6914" w:rsidRPr="00B52ABC" w14:paraId="4790CE33" w14:textId="77777777" w:rsidTr="00D84BFD">
        <w:trPr>
          <w:trHeight w:val="20"/>
        </w:trPr>
        <w:tc>
          <w:tcPr>
            <w:tcW w:w="501" w:type="pct"/>
            <w:tcBorders>
              <w:top w:val="single" w:sz="4" w:space="0" w:color="auto"/>
              <w:left w:val="single" w:sz="4" w:space="0" w:color="auto"/>
              <w:bottom w:val="single" w:sz="4" w:space="0" w:color="auto"/>
              <w:right w:val="single" w:sz="4" w:space="0" w:color="auto"/>
            </w:tcBorders>
            <w:vAlign w:val="center"/>
            <w:hideMark/>
          </w:tcPr>
          <w:p w14:paraId="56B1DC8A" w14:textId="77777777" w:rsidR="00DE6914" w:rsidRPr="00B52ABC" w:rsidRDefault="00DE6914" w:rsidP="008A7C8C">
            <w:pPr>
              <w:snapToGrid w:val="0"/>
              <w:spacing w:beforeLines="20" w:before="72" w:afterLines="20" w:after="72" w:line="0" w:lineRule="atLeast"/>
              <w:jc w:val="center"/>
              <w:rPr>
                <w:rFonts w:eastAsiaTheme="minorEastAsia"/>
                <w:color w:val="000000"/>
              </w:rPr>
            </w:pPr>
            <w:r w:rsidRPr="00B52ABC">
              <w:rPr>
                <w:color w:val="000000"/>
              </w:rPr>
              <w:t>3-2</w:t>
            </w:r>
          </w:p>
        </w:tc>
        <w:tc>
          <w:tcPr>
            <w:tcW w:w="2200" w:type="pct"/>
            <w:tcBorders>
              <w:top w:val="single" w:sz="4" w:space="0" w:color="auto"/>
              <w:left w:val="single" w:sz="4" w:space="0" w:color="auto"/>
              <w:bottom w:val="single" w:sz="4" w:space="0" w:color="auto"/>
              <w:right w:val="single" w:sz="4" w:space="0" w:color="auto"/>
            </w:tcBorders>
            <w:vAlign w:val="center"/>
            <w:hideMark/>
          </w:tcPr>
          <w:p w14:paraId="00666D28" w14:textId="77777777" w:rsidR="00DE6914" w:rsidRPr="00B52ABC" w:rsidRDefault="00DE6914" w:rsidP="00D84BFD">
            <w:pPr>
              <w:spacing w:beforeLines="20" w:before="72" w:afterLines="20" w:after="72" w:line="0" w:lineRule="atLeast"/>
              <w:rPr>
                <w:rFonts w:eastAsiaTheme="minorEastAsia"/>
                <w:color w:val="000000"/>
              </w:rPr>
            </w:pPr>
            <w:r w:rsidRPr="00B52ABC">
              <w:rPr>
                <w:color w:val="000000"/>
              </w:rPr>
              <w:t>National awards</w:t>
            </w:r>
          </w:p>
          <w:p w14:paraId="747654E5" w14:textId="2A9F3E64" w:rsidR="00DE6914" w:rsidRPr="00B52ABC" w:rsidRDefault="00DE6914" w:rsidP="00D84BFD">
            <w:pPr>
              <w:spacing w:beforeLines="20" w:before="72" w:afterLines="20" w:after="72" w:line="0" w:lineRule="atLeast"/>
              <w:rPr>
                <w:rFonts w:eastAsiaTheme="minorEastAsia"/>
                <w:color w:val="000000"/>
              </w:rPr>
            </w:pPr>
            <w:r w:rsidRPr="00B52ABC">
              <w:rPr>
                <w:color w:val="000000"/>
                <w:sz w:val="20"/>
              </w:rPr>
              <w:t>(Central government agencies)</w:t>
            </w:r>
          </w:p>
        </w:tc>
        <w:tc>
          <w:tcPr>
            <w:tcW w:w="574" w:type="pct"/>
            <w:tcBorders>
              <w:top w:val="single" w:sz="4" w:space="0" w:color="auto"/>
              <w:left w:val="single" w:sz="4" w:space="0" w:color="auto"/>
              <w:bottom w:val="single" w:sz="4" w:space="0" w:color="auto"/>
              <w:right w:val="single" w:sz="4" w:space="0" w:color="auto"/>
            </w:tcBorders>
            <w:vAlign w:val="center"/>
            <w:hideMark/>
          </w:tcPr>
          <w:p w14:paraId="7AA3CC53" w14:textId="77777777" w:rsidR="00DE6914" w:rsidRPr="00B52ABC" w:rsidRDefault="00DE6914" w:rsidP="008A7C8C">
            <w:pPr>
              <w:spacing w:beforeLines="20" w:before="72" w:afterLines="20" w:after="72" w:line="0" w:lineRule="atLeast"/>
              <w:jc w:val="center"/>
              <w:rPr>
                <w:rFonts w:eastAsiaTheme="minorEastAsia"/>
                <w:color w:val="000000"/>
              </w:rPr>
            </w:pPr>
            <w:r w:rsidRPr="00B52ABC">
              <w:rPr>
                <w:color w:val="000000"/>
              </w:rPr>
              <w:t>5</w:t>
            </w:r>
          </w:p>
        </w:tc>
        <w:tc>
          <w:tcPr>
            <w:tcW w:w="575" w:type="pct"/>
            <w:tcBorders>
              <w:top w:val="single" w:sz="4" w:space="0" w:color="auto"/>
              <w:left w:val="single" w:sz="4" w:space="0" w:color="auto"/>
              <w:bottom w:val="single" w:sz="4" w:space="0" w:color="auto"/>
              <w:right w:val="single" w:sz="4" w:space="0" w:color="auto"/>
            </w:tcBorders>
            <w:vAlign w:val="center"/>
            <w:hideMark/>
          </w:tcPr>
          <w:p w14:paraId="78E29365" w14:textId="77777777" w:rsidR="00DE6914" w:rsidRPr="00B52ABC" w:rsidRDefault="00DE6914" w:rsidP="008A7C8C">
            <w:pPr>
              <w:spacing w:beforeLines="20" w:before="72" w:afterLines="20" w:after="72" w:line="0" w:lineRule="atLeast"/>
              <w:jc w:val="center"/>
              <w:rPr>
                <w:rFonts w:eastAsiaTheme="minorEastAsia"/>
                <w:color w:val="000000"/>
              </w:rPr>
            </w:pPr>
            <w:r w:rsidRPr="00B52ABC">
              <w:rPr>
                <w:color w:val="000000"/>
              </w:rPr>
              <w:t>4</w:t>
            </w:r>
          </w:p>
        </w:tc>
        <w:tc>
          <w:tcPr>
            <w:tcW w:w="574" w:type="pct"/>
            <w:tcBorders>
              <w:top w:val="single" w:sz="4" w:space="0" w:color="auto"/>
              <w:left w:val="single" w:sz="4" w:space="0" w:color="auto"/>
              <w:bottom w:val="single" w:sz="4" w:space="0" w:color="auto"/>
              <w:right w:val="single" w:sz="4" w:space="0" w:color="auto"/>
            </w:tcBorders>
            <w:vAlign w:val="center"/>
            <w:hideMark/>
          </w:tcPr>
          <w:p w14:paraId="273D84A7" w14:textId="77777777" w:rsidR="00DE6914" w:rsidRPr="00B52ABC" w:rsidRDefault="00DE6914" w:rsidP="008A7C8C">
            <w:pPr>
              <w:spacing w:beforeLines="20" w:before="72" w:afterLines="20" w:after="72" w:line="0" w:lineRule="atLeast"/>
              <w:jc w:val="center"/>
              <w:rPr>
                <w:rFonts w:eastAsiaTheme="minorEastAsia"/>
                <w:color w:val="000000"/>
              </w:rPr>
            </w:pPr>
            <w:r w:rsidRPr="00B52ABC">
              <w:rPr>
                <w:color w:val="000000"/>
              </w:rPr>
              <w:t>3</w:t>
            </w:r>
          </w:p>
        </w:tc>
        <w:tc>
          <w:tcPr>
            <w:tcW w:w="575" w:type="pct"/>
            <w:tcBorders>
              <w:top w:val="single" w:sz="4" w:space="0" w:color="auto"/>
              <w:left w:val="single" w:sz="4" w:space="0" w:color="auto"/>
              <w:bottom w:val="single" w:sz="4" w:space="0" w:color="auto"/>
              <w:right w:val="single" w:sz="4" w:space="0" w:color="auto"/>
            </w:tcBorders>
            <w:vAlign w:val="center"/>
            <w:hideMark/>
          </w:tcPr>
          <w:p w14:paraId="7E16B0FD" w14:textId="77777777" w:rsidR="00DE6914" w:rsidRPr="00B52ABC" w:rsidRDefault="00DE6914" w:rsidP="008A7C8C">
            <w:pPr>
              <w:spacing w:beforeLines="20" w:before="72" w:afterLines="20" w:after="72" w:line="0" w:lineRule="atLeast"/>
              <w:jc w:val="center"/>
              <w:rPr>
                <w:rFonts w:eastAsiaTheme="minorEastAsia"/>
                <w:color w:val="000000"/>
              </w:rPr>
            </w:pPr>
            <w:r w:rsidRPr="00B52ABC">
              <w:rPr>
                <w:color w:val="000000"/>
              </w:rPr>
              <w:t>2</w:t>
            </w:r>
          </w:p>
        </w:tc>
      </w:tr>
      <w:tr w:rsidR="00DE6914" w:rsidRPr="00B52ABC" w14:paraId="5D8EAECE" w14:textId="77777777" w:rsidTr="00D84BFD">
        <w:trPr>
          <w:trHeight w:val="20"/>
        </w:trPr>
        <w:tc>
          <w:tcPr>
            <w:tcW w:w="501" w:type="pct"/>
            <w:tcBorders>
              <w:top w:val="single" w:sz="4" w:space="0" w:color="auto"/>
              <w:left w:val="single" w:sz="4" w:space="0" w:color="auto"/>
              <w:bottom w:val="single" w:sz="4" w:space="0" w:color="auto"/>
              <w:right w:val="single" w:sz="4" w:space="0" w:color="auto"/>
            </w:tcBorders>
            <w:vAlign w:val="center"/>
            <w:hideMark/>
          </w:tcPr>
          <w:p w14:paraId="194350C6" w14:textId="77777777" w:rsidR="00DE6914" w:rsidRPr="00B52ABC" w:rsidRDefault="00DE6914" w:rsidP="008A7C8C">
            <w:pPr>
              <w:snapToGrid w:val="0"/>
              <w:spacing w:beforeLines="20" w:before="72" w:afterLines="20" w:after="72" w:line="0" w:lineRule="atLeast"/>
              <w:jc w:val="center"/>
              <w:rPr>
                <w:rFonts w:eastAsiaTheme="minorEastAsia"/>
                <w:color w:val="000000"/>
              </w:rPr>
            </w:pPr>
            <w:r w:rsidRPr="00B52ABC">
              <w:rPr>
                <w:color w:val="000000"/>
              </w:rPr>
              <w:t>3-3</w:t>
            </w:r>
          </w:p>
        </w:tc>
        <w:tc>
          <w:tcPr>
            <w:tcW w:w="2200" w:type="pct"/>
            <w:tcBorders>
              <w:top w:val="single" w:sz="4" w:space="0" w:color="auto"/>
              <w:left w:val="single" w:sz="4" w:space="0" w:color="auto"/>
              <w:bottom w:val="single" w:sz="4" w:space="0" w:color="auto"/>
              <w:right w:val="single" w:sz="4" w:space="0" w:color="auto"/>
            </w:tcBorders>
            <w:vAlign w:val="center"/>
            <w:hideMark/>
          </w:tcPr>
          <w:p w14:paraId="467E7207" w14:textId="77777777" w:rsidR="00DE6914" w:rsidRPr="00B52ABC" w:rsidRDefault="00DE6914" w:rsidP="00D84BFD">
            <w:pPr>
              <w:spacing w:beforeLines="20" w:before="72" w:afterLines="20" w:after="72" w:line="0" w:lineRule="atLeast"/>
              <w:rPr>
                <w:rFonts w:eastAsiaTheme="minorEastAsia"/>
                <w:color w:val="000000"/>
              </w:rPr>
            </w:pPr>
            <w:r w:rsidRPr="00B52ABC">
              <w:rPr>
                <w:color w:val="000000"/>
              </w:rPr>
              <w:t>Off-Campus Awards</w:t>
            </w:r>
          </w:p>
          <w:p w14:paraId="7BE955EC" w14:textId="77777777" w:rsidR="00DE6914" w:rsidRPr="00B52ABC" w:rsidRDefault="00DE6914" w:rsidP="00D84BFD">
            <w:pPr>
              <w:spacing w:beforeLines="20" w:before="72" w:afterLines="20" w:after="72" w:line="0" w:lineRule="atLeast"/>
              <w:rPr>
                <w:rFonts w:eastAsiaTheme="minorEastAsia"/>
                <w:color w:val="000000"/>
              </w:rPr>
            </w:pPr>
            <w:r w:rsidRPr="00B52ABC">
              <w:rPr>
                <w:color w:val="000000"/>
                <w:sz w:val="20"/>
              </w:rPr>
              <w:t>(counties/cities, juristic persons, enterprises, associations and inter-school awards, etc.)</w:t>
            </w:r>
          </w:p>
        </w:tc>
        <w:tc>
          <w:tcPr>
            <w:tcW w:w="574" w:type="pct"/>
            <w:tcBorders>
              <w:top w:val="single" w:sz="4" w:space="0" w:color="auto"/>
              <w:left w:val="single" w:sz="4" w:space="0" w:color="auto"/>
              <w:bottom w:val="single" w:sz="4" w:space="0" w:color="auto"/>
              <w:right w:val="single" w:sz="4" w:space="0" w:color="auto"/>
            </w:tcBorders>
            <w:vAlign w:val="center"/>
            <w:hideMark/>
          </w:tcPr>
          <w:p w14:paraId="419247B4" w14:textId="77777777" w:rsidR="00DE6914" w:rsidRPr="00B52ABC" w:rsidRDefault="00DE6914" w:rsidP="008A7C8C">
            <w:pPr>
              <w:spacing w:beforeLines="20" w:before="72" w:afterLines="20" w:after="72" w:line="0" w:lineRule="atLeast"/>
              <w:jc w:val="center"/>
              <w:rPr>
                <w:rFonts w:eastAsiaTheme="minorEastAsia"/>
                <w:color w:val="000000"/>
              </w:rPr>
            </w:pPr>
            <w:r w:rsidRPr="00B52ABC">
              <w:rPr>
                <w:color w:val="000000"/>
              </w:rPr>
              <w:t>4</w:t>
            </w:r>
          </w:p>
        </w:tc>
        <w:tc>
          <w:tcPr>
            <w:tcW w:w="575" w:type="pct"/>
            <w:tcBorders>
              <w:top w:val="single" w:sz="4" w:space="0" w:color="auto"/>
              <w:left w:val="single" w:sz="4" w:space="0" w:color="auto"/>
              <w:bottom w:val="single" w:sz="4" w:space="0" w:color="auto"/>
              <w:right w:val="single" w:sz="4" w:space="0" w:color="auto"/>
            </w:tcBorders>
            <w:vAlign w:val="center"/>
            <w:hideMark/>
          </w:tcPr>
          <w:p w14:paraId="23D59FBB" w14:textId="77777777" w:rsidR="00DE6914" w:rsidRPr="00B52ABC" w:rsidRDefault="00DE6914" w:rsidP="008A7C8C">
            <w:pPr>
              <w:spacing w:beforeLines="20" w:before="72" w:afterLines="20" w:after="72" w:line="0" w:lineRule="atLeast"/>
              <w:jc w:val="center"/>
              <w:rPr>
                <w:rFonts w:eastAsiaTheme="minorEastAsia"/>
                <w:color w:val="000000"/>
              </w:rPr>
            </w:pPr>
            <w:r w:rsidRPr="00B52ABC">
              <w:rPr>
                <w:color w:val="000000"/>
              </w:rPr>
              <w:t>3</w:t>
            </w:r>
          </w:p>
        </w:tc>
        <w:tc>
          <w:tcPr>
            <w:tcW w:w="574" w:type="pct"/>
            <w:tcBorders>
              <w:top w:val="single" w:sz="4" w:space="0" w:color="auto"/>
              <w:left w:val="single" w:sz="4" w:space="0" w:color="auto"/>
              <w:bottom w:val="single" w:sz="4" w:space="0" w:color="auto"/>
              <w:right w:val="single" w:sz="4" w:space="0" w:color="auto"/>
            </w:tcBorders>
            <w:vAlign w:val="center"/>
            <w:hideMark/>
          </w:tcPr>
          <w:p w14:paraId="555D8C85" w14:textId="77777777" w:rsidR="00DE6914" w:rsidRPr="00B52ABC" w:rsidRDefault="00DE6914" w:rsidP="008A7C8C">
            <w:pPr>
              <w:spacing w:beforeLines="20" w:before="72" w:afterLines="20" w:after="72" w:line="0" w:lineRule="atLeast"/>
              <w:jc w:val="center"/>
              <w:rPr>
                <w:rFonts w:eastAsiaTheme="minorEastAsia"/>
                <w:color w:val="000000"/>
              </w:rPr>
            </w:pPr>
            <w:r w:rsidRPr="00B52ABC">
              <w:rPr>
                <w:color w:val="000000"/>
              </w:rPr>
              <w:t>2</w:t>
            </w:r>
          </w:p>
        </w:tc>
        <w:tc>
          <w:tcPr>
            <w:tcW w:w="575" w:type="pct"/>
            <w:tcBorders>
              <w:top w:val="single" w:sz="4" w:space="0" w:color="auto"/>
              <w:left w:val="single" w:sz="4" w:space="0" w:color="auto"/>
              <w:bottom w:val="single" w:sz="4" w:space="0" w:color="auto"/>
              <w:right w:val="single" w:sz="4" w:space="0" w:color="auto"/>
            </w:tcBorders>
            <w:vAlign w:val="center"/>
            <w:hideMark/>
          </w:tcPr>
          <w:p w14:paraId="00E49E04" w14:textId="77777777" w:rsidR="00DE6914" w:rsidRPr="00B52ABC" w:rsidRDefault="00DE6914" w:rsidP="008A7C8C">
            <w:pPr>
              <w:spacing w:beforeLines="20" w:before="72" w:afterLines="20" w:after="72" w:line="0" w:lineRule="atLeast"/>
              <w:jc w:val="center"/>
              <w:rPr>
                <w:rFonts w:eastAsiaTheme="minorEastAsia"/>
                <w:color w:val="000000"/>
              </w:rPr>
            </w:pPr>
            <w:r w:rsidRPr="00B52ABC">
              <w:rPr>
                <w:color w:val="000000"/>
              </w:rPr>
              <w:t>1</w:t>
            </w:r>
          </w:p>
        </w:tc>
      </w:tr>
      <w:tr w:rsidR="00DE6914" w:rsidRPr="00B52ABC" w14:paraId="05F194DC" w14:textId="77777777" w:rsidTr="00D84BFD">
        <w:trPr>
          <w:trHeight w:val="20"/>
        </w:trPr>
        <w:tc>
          <w:tcPr>
            <w:tcW w:w="501" w:type="pct"/>
            <w:tcBorders>
              <w:top w:val="single" w:sz="4" w:space="0" w:color="auto"/>
              <w:left w:val="single" w:sz="4" w:space="0" w:color="auto"/>
              <w:bottom w:val="single" w:sz="4" w:space="0" w:color="auto"/>
              <w:right w:val="single" w:sz="4" w:space="0" w:color="auto"/>
            </w:tcBorders>
            <w:vAlign w:val="center"/>
            <w:hideMark/>
          </w:tcPr>
          <w:p w14:paraId="45D50D3F" w14:textId="77777777" w:rsidR="00DE6914" w:rsidRPr="00B52ABC" w:rsidRDefault="00DE6914" w:rsidP="008A7C8C">
            <w:pPr>
              <w:snapToGrid w:val="0"/>
              <w:spacing w:beforeLines="20" w:before="72" w:afterLines="20" w:after="72" w:line="0" w:lineRule="atLeast"/>
              <w:jc w:val="center"/>
              <w:rPr>
                <w:rFonts w:eastAsiaTheme="minorEastAsia"/>
                <w:color w:val="000000"/>
              </w:rPr>
            </w:pPr>
            <w:r w:rsidRPr="00B52ABC">
              <w:rPr>
                <w:color w:val="000000"/>
              </w:rPr>
              <w:t>3-4</w:t>
            </w:r>
          </w:p>
        </w:tc>
        <w:tc>
          <w:tcPr>
            <w:tcW w:w="2200" w:type="pct"/>
            <w:tcBorders>
              <w:top w:val="single" w:sz="4" w:space="0" w:color="auto"/>
              <w:left w:val="single" w:sz="4" w:space="0" w:color="auto"/>
              <w:bottom w:val="single" w:sz="4" w:space="0" w:color="auto"/>
              <w:right w:val="single" w:sz="4" w:space="0" w:color="auto"/>
            </w:tcBorders>
            <w:vAlign w:val="center"/>
            <w:hideMark/>
          </w:tcPr>
          <w:p w14:paraId="196A0B39" w14:textId="77777777" w:rsidR="00DE6914" w:rsidRPr="00B52ABC" w:rsidRDefault="00DE6914" w:rsidP="00D84BFD">
            <w:pPr>
              <w:spacing w:beforeLines="20" w:before="72" w:afterLines="20" w:after="72" w:line="0" w:lineRule="atLeast"/>
              <w:rPr>
                <w:rFonts w:eastAsiaTheme="minorEastAsia"/>
                <w:color w:val="000000"/>
              </w:rPr>
            </w:pPr>
            <w:r w:rsidRPr="00B52ABC">
              <w:rPr>
                <w:color w:val="000000"/>
              </w:rPr>
              <w:t>On-Campus Awards</w:t>
            </w:r>
          </w:p>
          <w:p w14:paraId="143D3B50" w14:textId="77777777" w:rsidR="00DE6914" w:rsidRPr="00B52ABC" w:rsidRDefault="00DE6914" w:rsidP="00D84BFD">
            <w:pPr>
              <w:spacing w:beforeLines="20" w:before="72" w:afterLines="20" w:after="72" w:line="0" w:lineRule="atLeast"/>
              <w:rPr>
                <w:rFonts w:eastAsiaTheme="minorEastAsia"/>
                <w:color w:val="000000"/>
              </w:rPr>
            </w:pPr>
            <w:r w:rsidRPr="00B52ABC">
              <w:rPr>
                <w:color w:val="000000"/>
                <w:sz w:val="20"/>
              </w:rPr>
              <w:t>(school-wide competitions organized by any CYCU unit).</w:t>
            </w:r>
          </w:p>
        </w:tc>
        <w:tc>
          <w:tcPr>
            <w:tcW w:w="574" w:type="pct"/>
            <w:tcBorders>
              <w:top w:val="single" w:sz="4" w:space="0" w:color="auto"/>
              <w:left w:val="single" w:sz="4" w:space="0" w:color="auto"/>
              <w:bottom w:val="single" w:sz="4" w:space="0" w:color="auto"/>
              <w:right w:val="single" w:sz="4" w:space="0" w:color="auto"/>
            </w:tcBorders>
            <w:vAlign w:val="center"/>
            <w:hideMark/>
          </w:tcPr>
          <w:p w14:paraId="0C1928FC" w14:textId="77777777" w:rsidR="00DE6914" w:rsidRPr="00B52ABC" w:rsidRDefault="00DE6914" w:rsidP="008A7C8C">
            <w:pPr>
              <w:spacing w:beforeLines="20" w:before="72" w:afterLines="20" w:after="72" w:line="0" w:lineRule="atLeast"/>
              <w:jc w:val="center"/>
              <w:rPr>
                <w:rFonts w:eastAsiaTheme="minorEastAsia"/>
                <w:color w:val="000000"/>
              </w:rPr>
            </w:pPr>
            <w:r w:rsidRPr="00B52ABC">
              <w:rPr>
                <w:color w:val="000000"/>
              </w:rPr>
              <w:t>3</w:t>
            </w:r>
          </w:p>
        </w:tc>
        <w:tc>
          <w:tcPr>
            <w:tcW w:w="575" w:type="pct"/>
            <w:tcBorders>
              <w:top w:val="single" w:sz="4" w:space="0" w:color="auto"/>
              <w:left w:val="single" w:sz="4" w:space="0" w:color="auto"/>
              <w:bottom w:val="single" w:sz="4" w:space="0" w:color="auto"/>
              <w:right w:val="single" w:sz="4" w:space="0" w:color="auto"/>
            </w:tcBorders>
            <w:vAlign w:val="center"/>
            <w:hideMark/>
          </w:tcPr>
          <w:p w14:paraId="3C45F283" w14:textId="77777777" w:rsidR="00DE6914" w:rsidRPr="00B52ABC" w:rsidRDefault="00DE6914" w:rsidP="008A7C8C">
            <w:pPr>
              <w:spacing w:beforeLines="20" w:before="72" w:afterLines="20" w:after="72" w:line="0" w:lineRule="atLeast"/>
              <w:jc w:val="center"/>
              <w:rPr>
                <w:rFonts w:eastAsiaTheme="minorEastAsia"/>
                <w:color w:val="000000"/>
              </w:rPr>
            </w:pPr>
            <w:r w:rsidRPr="00B52ABC">
              <w:rPr>
                <w:color w:val="000000"/>
              </w:rPr>
              <w:t>2</w:t>
            </w:r>
          </w:p>
        </w:tc>
        <w:tc>
          <w:tcPr>
            <w:tcW w:w="574" w:type="pct"/>
            <w:tcBorders>
              <w:top w:val="single" w:sz="4" w:space="0" w:color="auto"/>
              <w:left w:val="single" w:sz="4" w:space="0" w:color="auto"/>
              <w:bottom w:val="single" w:sz="4" w:space="0" w:color="auto"/>
              <w:right w:val="single" w:sz="4" w:space="0" w:color="auto"/>
            </w:tcBorders>
            <w:vAlign w:val="center"/>
            <w:hideMark/>
          </w:tcPr>
          <w:p w14:paraId="62755072" w14:textId="77777777" w:rsidR="00DE6914" w:rsidRPr="00B52ABC" w:rsidRDefault="00DE6914" w:rsidP="008A7C8C">
            <w:pPr>
              <w:spacing w:beforeLines="20" w:before="72" w:afterLines="20" w:after="72" w:line="0" w:lineRule="atLeast"/>
              <w:jc w:val="center"/>
              <w:rPr>
                <w:rFonts w:eastAsiaTheme="minorEastAsia"/>
                <w:color w:val="000000"/>
              </w:rPr>
            </w:pPr>
            <w:r w:rsidRPr="00B52ABC">
              <w:rPr>
                <w:color w:val="000000"/>
              </w:rPr>
              <w:t>1</w:t>
            </w:r>
          </w:p>
        </w:tc>
        <w:tc>
          <w:tcPr>
            <w:tcW w:w="575" w:type="pct"/>
            <w:tcBorders>
              <w:top w:val="single" w:sz="4" w:space="0" w:color="auto"/>
              <w:left w:val="single" w:sz="4" w:space="0" w:color="auto"/>
              <w:bottom w:val="single" w:sz="4" w:space="0" w:color="auto"/>
              <w:right w:val="single" w:sz="4" w:space="0" w:color="auto"/>
            </w:tcBorders>
            <w:vAlign w:val="center"/>
            <w:hideMark/>
          </w:tcPr>
          <w:p w14:paraId="499C22D8" w14:textId="77777777" w:rsidR="00DE6914" w:rsidRPr="00B52ABC" w:rsidRDefault="00DE6914" w:rsidP="008A7C8C">
            <w:pPr>
              <w:spacing w:beforeLines="20" w:before="72" w:afterLines="20" w:after="72" w:line="0" w:lineRule="atLeast"/>
              <w:jc w:val="center"/>
              <w:rPr>
                <w:rFonts w:eastAsiaTheme="minorEastAsia"/>
                <w:color w:val="000000"/>
              </w:rPr>
            </w:pPr>
            <w:r w:rsidRPr="00B52ABC">
              <w:rPr>
                <w:color w:val="000000"/>
              </w:rPr>
              <w:t>-</w:t>
            </w:r>
          </w:p>
        </w:tc>
      </w:tr>
    </w:tbl>
    <w:p w14:paraId="1FE86DFA" w14:textId="77777777" w:rsidR="00DE6914" w:rsidRPr="00B52ABC" w:rsidRDefault="00DE6914" w:rsidP="00FA4966">
      <w:pPr>
        <w:snapToGrid w:val="0"/>
        <w:spacing w:beforeLines="20" w:before="72" w:afterLines="20" w:after="72" w:line="0" w:lineRule="atLeast"/>
        <w:ind w:leftChars="236" w:left="566" w:firstLine="1"/>
        <w:jc w:val="both"/>
        <w:rPr>
          <w:rFonts w:eastAsiaTheme="minorEastAsia"/>
          <w:color w:val="000000"/>
        </w:rPr>
      </w:pPr>
      <w:r w:rsidRPr="00B52ABC">
        <w:rPr>
          <w:color w:val="000000"/>
        </w:rPr>
        <w:t>※Each student will be counted once for each work. The score will be shared in proportion to the number of advisors (remainder is rounded).</w:t>
      </w:r>
    </w:p>
    <w:p w14:paraId="32CFD02F" w14:textId="5C71B571" w:rsidR="00DE6914" w:rsidRPr="00B52ABC" w:rsidRDefault="00DE6914" w:rsidP="00C475F4">
      <w:pPr>
        <w:pStyle w:val="a7"/>
        <w:numPr>
          <w:ilvl w:val="0"/>
          <w:numId w:val="2"/>
        </w:numPr>
        <w:snapToGrid w:val="0"/>
        <w:spacing w:beforeLines="20" w:before="72" w:afterLines="20" w:after="72" w:line="0" w:lineRule="atLeast"/>
        <w:ind w:leftChars="0"/>
        <w:jc w:val="both"/>
        <w:rPr>
          <w:rFonts w:eastAsiaTheme="minorEastAsia"/>
          <w:b/>
          <w:color w:val="000000"/>
          <w:sz w:val="26"/>
          <w:szCs w:val="26"/>
        </w:rPr>
      </w:pPr>
      <w:r w:rsidRPr="00B52ABC">
        <w:rPr>
          <w:b/>
          <w:color w:val="000000"/>
          <w:sz w:val="26"/>
        </w:rPr>
        <w:t>Other excellent contributions related to teaching backed up with evidence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944"/>
        <w:gridCol w:w="3445"/>
        <w:gridCol w:w="1745"/>
        <w:gridCol w:w="1747"/>
        <w:gridCol w:w="1747"/>
      </w:tblGrid>
      <w:tr w:rsidR="00DE6914" w:rsidRPr="00B52ABC" w14:paraId="57170736" w14:textId="77777777" w:rsidTr="00E814A0">
        <w:trPr>
          <w:trHeight w:val="454"/>
        </w:trPr>
        <w:tc>
          <w:tcPr>
            <w:tcW w:w="49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9727609" w14:textId="77777777" w:rsidR="00DE6914" w:rsidRPr="00B52ABC" w:rsidRDefault="00DE6914" w:rsidP="008A7C8C">
            <w:pPr>
              <w:snapToGrid w:val="0"/>
              <w:spacing w:beforeLines="20" w:before="72" w:afterLines="20" w:after="72" w:line="0" w:lineRule="atLeast"/>
              <w:jc w:val="center"/>
              <w:rPr>
                <w:rFonts w:eastAsiaTheme="minorEastAsia"/>
                <w:b/>
                <w:color w:val="000000"/>
              </w:rPr>
            </w:pPr>
            <w:r w:rsidRPr="00B52ABC">
              <w:rPr>
                <w:b/>
                <w:color w:val="000000"/>
              </w:rPr>
              <w:t>No.</w:t>
            </w:r>
          </w:p>
        </w:tc>
        <w:tc>
          <w:tcPr>
            <w:tcW w:w="178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2724BD" w14:textId="77777777" w:rsidR="00DE6914" w:rsidRPr="00B52ABC" w:rsidRDefault="00DE6914" w:rsidP="008A7C8C">
            <w:pPr>
              <w:snapToGrid w:val="0"/>
              <w:spacing w:beforeLines="20" w:before="72" w:afterLines="20" w:after="72" w:line="0" w:lineRule="atLeast"/>
              <w:jc w:val="center"/>
              <w:rPr>
                <w:rFonts w:eastAsiaTheme="minorEastAsia"/>
                <w:b/>
                <w:color w:val="000000"/>
              </w:rPr>
            </w:pPr>
            <w:r w:rsidRPr="00B52ABC">
              <w:rPr>
                <w:b/>
                <w:color w:val="000000"/>
              </w:rPr>
              <w:t>Evaluation Item</w:t>
            </w:r>
          </w:p>
        </w:tc>
        <w:tc>
          <w:tcPr>
            <w:tcW w:w="2720"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3B94EF5" w14:textId="77777777" w:rsidR="00DE6914" w:rsidRPr="00B52ABC" w:rsidRDefault="00DE6914" w:rsidP="008A7C8C">
            <w:pPr>
              <w:snapToGrid w:val="0"/>
              <w:spacing w:beforeLines="20" w:before="72" w:afterLines="20" w:after="72" w:line="0" w:lineRule="atLeast"/>
              <w:jc w:val="center"/>
              <w:rPr>
                <w:rFonts w:eastAsiaTheme="minorEastAsia"/>
                <w:b/>
                <w:color w:val="000000"/>
              </w:rPr>
            </w:pPr>
            <w:r w:rsidRPr="00B52ABC">
              <w:rPr>
                <w:b/>
                <w:color w:val="000000"/>
              </w:rPr>
              <w:t>Score</w:t>
            </w:r>
          </w:p>
        </w:tc>
      </w:tr>
      <w:tr w:rsidR="00DE6914" w:rsidRPr="00B52ABC" w14:paraId="3A77328E" w14:textId="77777777" w:rsidTr="00E814A0">
        <w:trPr>
          <w:trHeight w:val="1206"/>
        </w:trPr>
        <w:tc>
          <w:tcPr>
            <w:tcW w:w="491" w:type="pct"/>
            <w:tcBorders>
              <w:top w:val="single" w:sz="4" w:space="0" w:color="auto"/>
              <w:left w:val="single" w:sz="4" w:space="0" w:color="auto"/>
              <w:bottom w:val="single" w:sz="4" w:space="0" w:color="auto"/>
              <w:right w:val="single" w:sz="4" w:space="0" w:color="auto"/>
            </w:tcBorders>
            <w:vAlign w:val="center"/>
            <w:hideMark/>
          </w:tcPr>
          <w:p w14:paraId="297C8646" w14:textId="77777777" w:rsidR="00DE6914" w:rsidRPr="00B52ABC" w:rsidRDefault="00DE6914" w:rsidP="008A7C8C">
            <w:pPr>
              <w:snapToGrid w:val="0"/>
              <w:spacing w:beforeLines="20" w:before="72" w:afterLines="20" w:after="72" w:line="0" w:lineRule="atLeast"/>
              <w:jc w:val="center"/>
              <w:rPr>
                <w:rFonts w:eastAsiaTheme="minorEastAsia"/>
                <w:color w:val="000000"/>
              </w:rPr>
            </w:pPr>
            <w:r w:rsidRPr="00B52ABC">
              <w:rPr>
                <w:color w:val="000000"/>
              </w:rPr>
              <w:t>4-1</w:t>
            </w:r>
          </w:p>
        </w:tc>
        <w:tc>
          <w:tcPr>
            <w:tcW w:w="1789" w:type="pct"/>
            <w:tcBorders>
              <w:top w:val="single" w:sz="4" w:space="0" w:color="auto"/>
              <w:left w:val="single" w:sz="4" w:space="0" w:color="auto"/>
              <w:bottom w:val="single" w:sz="4" w:space="0" w:color="auto"/>
              <w:right w:val="single" w:sz="4" w:space="0" w:color="auto"/>
            </w:tcBorders>
            <w:vAlign w:val="center"/>
            <w:hideMark/>
          </w:tcPr>
          <w:p w14:paraId="2937F53C" w14:textId="77777777" w:rsidR="00DE6914" w:rsidRPr="00B52ABC" w:rsidRDefault="00DE6914" w:rsidP="008A7C8C">
            <w:pPr>
              <w:snapToGrid w:val="0"/>
              <w:spacing w:beforeLines="20" w:before="72" w:afterLines="20" w:after="72" w:line="0" w:lineRule="atLeast"/>
              <w:jc w:val="both"/>
              <w:rPr>
                <w:rFonts w:eastAsiaTheme="minorEastAsia"/>
                <w:color w:val="000000"/>
              </w:rPr>
            </w:pPr>
            <w:r w:rsidRPr="00B52ABC">
              <w:rPr>
                <w:color w:val="000000"/>
              </w:rPr>
              <w:t>Writing and publishing textbooks</w:t>
            </w:r>
          </w:p>
          <w:p w14:paraId="62C7D56A" w14:textId="37B8C36A" w:rsidR="00DE6914" w:rsidRPr="00B52ABC" w:rsidRDefault="00DE6914" w:rsidP="008A7C8C">
            <w:pPr>
              <w:snapToGrid w:val="0"/>
              <w:spacing w:beforeLines="20" w:before="72" w:afterLines="20" w:after="72" w:line="0" w:lineRule="atLeast"/>
              <w:jc w:val="both"/>
              <w:rPr>
                <w:rFonts w:eastAsiaTheme="minorEastAsia"/>
                <w:color w:val="000000"/>
              </w:rPr>
            </w:pPr>
            <w:r w:rsidRPr="00B52ABC">
              <w:rPr>
                <w:color w:val="000000"/>
                <w:sz w:val="20"/>
              </w:rPr>
              <w:t>(Published under one's real name, reference books are not taken into consideration. For books published by multiple faculty members, the score will be shared in proportion to the number of faculty members, and the remainder will be rounded.)</w:t>
            </w:r>
          </w:p>
        </w:tc>
        <w:tc>
          <w:tcPr>
            <w:tcW w:w="2720" w:type="pct"/>
            <w:gridSpan w:val="3"/>
            <w:tcBorders>
              <w:top w:val="single" w:sz="4" w:space="0" w:color="auto"/>
              <w:left w:val="single" w:sz="4" w:space="0" w:color="auto"/>
              <w:bottom w:val="single" w:sz="4" w:space="0" w:color="auto"/>
              <w:right w:val="single" w:sz="4" w:space="0" w:color="auto"/>
            </w:tcBorders>
            <w:vAlign w:val="center"/>
            <w:hideMark/>
          </w:tcPr>
          <w:p w14:paraId="27531C73" w14:textId="77777777" w:rsidR="00DE6914" w:rsidRPr="00B52ABC" w:rsidRDefault="00DE6914" w:rsidP="008A7C8C">
            <w:pPr>
              <w:spacing w:beforeLines="20" w:before="72" w:afterLines="20" w:after="72" w:line="0" w:lineRule="atLeast"/>
              <w:jc w:val="center"/>
              <w:rPr>
                <w:rFonts w:eastAsiaTheme="minorEastAsia"/>
                <w:color w:val="000000"/>
              </w:rPr>
            </w:pPr>
            <w:r w:rsidRPr="00B52ABC">
              <w:rPr>
                <w:color w:val="000000"/>
              </w:rPr>
              <w:t>3 points each book</w:t>
            </w:r>
          </w:p>
        </w:tc>
      </w:tr>
      <w:tr w:rsidR="00DE6914" w:rsidRPr="00B52ABC" w14:paraId="758E5985" w14:textId="77777777" w:rsidTr="00E814A0">
        <w:trPr>
          <w:trHeight w:val="794"/>
        </w:trPr>
        <w:tc>
          <w:tcPr>
            <w:tcW w:w="491" w:type="pct"/>
            <w:tcBorders>
              <w:top w:val="single" w:sz="4" w:space="0" w:color="auto"/>
              <w:left w:val="single" w:sz="4" w:space="0" w:color="auto"/>
              <w:bottom w:val="single" w:sz="4" w:space="0" w:color="auto"/>
              <w:right w:val="single" w:sz="4" w:space="0" w:color="auto"/>
            </w:tcBorders>
            <w:vAlign w:val="center"/>
            <w:hideMark/>
          </w:tcPr>
          <w:p w14:paraId="09DB5612" w14:textId="77777777" w:rsidR="00DE6914" w:rsidRPr="00B52ABC" w:rsidRDefault="00DE6914" w:rsidP="008A7C8C">
            <w:pPr>
              <w:snapToGrid w:val="0"/>
              <w:spacing w:beforeLines="20" w:before="72" w:afterLines="20" w:after="72" w:line="0" w:lineRule="atLeast"/>
              <w:jc w:val="center"/>
              <w:rPr>
                <w:rFonts w:eastAsiaTheme="minorEastAsia"/>
                <w:color w:val="000000"/>
              </w:rPr>
            </w:pPr>
            <w:r w:rsidRPr="00B52ABC">
              <w:rPr>
                <w:color w:val="000000"/>
              </w:rPr>
              <w:t>4-2</w:t>
            </w:r>
          </w:p>
        </w:tc>
        <w:tc>
          <w:tcPr>
            <w:tcW w:w="1789" w:type="pct"/>
            <w:tcBorders>
              <w:top w:val="single" w:sz="4" w:space="0" w:color="auto"/>
              <w:left w:val="single" w:sz="4" w:space="0" w:color="auto"/>
              <w:bottom w:val="single" w:sz="4" w:space="0" w:color="auto"/>
              <w:right w:val="single" w:sz="4" w:space="0" w:color="auto"/>
            </w:tcBorders>
            <w:vAlign w:val="center"/>
            <w:hideMark/>
          </w:tcPr>
          <w:p w14:paraId="3E8193E8" w14:textId="77777777" w:rsidR="00DE6914" w:rsidRPr="00B52ABC" w:rsidRDefault="00DE6914" w:rsidP="008A7C8C">
            <w:pPr>
              <w:snapToGrid w:val="0"/>
              <w:spacing w:beforeLines="20" w:before="72" w:afterLines="20" w:after="72" w:line="0" w:lineRule="atLeast"/>
              <w:jc w:val="both"/>
              <w:rPr>
                <w:rFonts w:eastAsiaTheme="minorEastAsia"/>
                <w:color w:val="000000"/>
              </w:rPr>
            </w:pPr>
            <w:r w:rsidRPr="00B52ABC">
              <w:rPr>
                <w:color w:val="000000"/>
              </w:rPr>
              <w:t>Supervising students to pass the NSTC-College Student Research Scholarship</w:t>
            </w:r>
          </w:p>
        </w:tc>
        <w:tc>
          <w:tcPr>
            <w:tcW w:w="2720" w:type="pct"/>
            <w:gridSpan w:val="3"/>
            <w:tcBorders>
              <w:top w:val="single" w:sz="4" w:space="0" w:color="auto"/>
              <w:left w:val="single" w:sz="4" w:space="0" w:color="auto"/>
              <w:bottom w:val="single" w:sz="4" w:space="0" w:color="auto"/>
              <w:right w:val="single" w:sz="4" w:space="0" w:color="auto"/>
            </w:tcBorders>
            <w:vAlign w:val="center"/>
            <w:hideMark/>
          </w:tcPr>
          <w:p w14:paraId="0C13FAEF" w14:textId="77777777" w:rsidR="00DE6914" w:rsidRPr="00B52ABC" w:rsidRDefault="00DE6914" w:rsidP="008A7C8C">
            <w:pPr>
              <w:spacing w:beforeLines="20" w:before="72" w:afterLines="20" w:after="72" w:line="0" w:lineRule="atLeast"/>
              <w:jc w:val="center"/>
              <w:rPr>
                <w:rFonts w:eastAsiaTheme="minorEastAsia"/>
                <w:color w:val="000000"/>
              </w:rPr>
            </w:pPr>
            <w:r w:rsidRPr="00B52ABC">
              <w:rPr>
                <w:color w:val="000000"/>
              </w:rPr>
              <w:t>3 points for each work</w:t>
            </w:r>
          </w:p>
        </w:tc>
      </w:tr>
      <w:tr w:rsidR="00DE6914" w:rsidRPr="00B52ABC" w14:paraId="77FAF5CA" w14:textId="77777777" w:rsidTr="00E814A0">
        <w:trPr>
          <w:trHeight w:val="720"/>
        </w:trPr>
        <w:tc>
          <w:tcPr>
            <w:tcW w:w="491" w:type="pct"/>
            <w:vMerge w:val="restart"/>
            <w:tcBorders>
              <w:top w:val="single" w:sz="4" w:space="0" w:color="auto"/>
              <w:left w:val="single" w:sz="4" w:space="0" w:color="auto"/>
              <w:right w:val="single" w:sz="4" w:space="0" w:color="auto"/>
            </w:tcBorders>
            <w:vAlign w:val="center"/>
          </w:tcPr>
          <w:p w14:paraId="710D3415" w14:textId="77777777" w:rsidR="00DE6914" w:rsidRPr="00B52ABC" w:rsidRDefault="00DE6914" w:rsidP="008A7C8C">
            <w:pPr>
              <w:snapToGrid w:val="0"/>
              <w:spacing w:beforeLines="20" w:before="72" w:afterLines="20" w:after="72" w:line="0" w:lineRule="atLeast"/>
              <w:jc w:val="center"/>
              <w:rPr>
                <w:rFonts w:eastAsiaTheme="minorEastAsia"/>
              </w:rPr>
            </w:pPr>
            <w:r w:rsidRPr="00B52ABC">
              <w:t>4-3</w:t>
            </w:r>
          </w:p>
        </w:tc>
        <w:tc>
          <w:tcPr>
            <w:tcW w:w="1789" w:type="pct"/>
            <w:vMerge w:val="restart"/>
            <w:tcBorders>
              <w:top w:val="single" w:sz="4" w:space="0" w:color="auto"/>
              <w:left w:val="single" w:sz="4" w:space="0" w:color="auto"/>
              <w:right w:val="single" w:sz="4" w:space="0" w:color="auto"/>
            </w:tcBorders>
            <w:vAlign w:val="center"/>
          </w:tcPr>
          <w:p w14:paraId="2293F1B5" w14:textId="77777777" w:rsidR="00DE6914" w:rsidRPr="00B52ABC" w:rsidRDefault="00DE6914" w:rsidP="008A7C8C">
            <w:pPr>
              <w:snapToGrid w:val="0"/>
              <w:spacing w:beforeLines="20" w:before="72" w:afterLines="20" w:after="72" w:line="0" w:lineRule="atLeast"/>
              <w:jc w:val="both"/>
              <w:rPr>
                <w:rFonts w:eastAsiaTheme="minorEastAsia"/>
              </w:rPr>
            </w:pPr>
            <w:r w:rsidRPr="00B52ABC">
              <w:t>Offering continuing education courses with outstanding achievements and proof.</w:t>
            </w:r>
          </w:p>
        </w:tc>
        <w:tc>
          <w:tcPr>
            <w:tcW w:w="906" w:type="pct"/>
            <w:tcBorders>
              <w:top w:val="single" w:sz="4" w:space="0" w:color="auto"/>
              <w:left w:val="single" w:sz="4" w:space="0" w:color="auto"/>
              <w:right w:val="single" w:sz="4" w:space="0" w:color="auto"/>
            </w:tcBorders>
            <w:vAlign w:val="center"/>
          </w:tcPr>
          <w:p w14:paraId="11AF3531" w14:textId="100A7F89" w:rsidR="00DE6914" w:rsidRPr="00B52ABC" w:rsidRDefault="00DE6914" w:rsidP="00FA4966">
            <w:pPr>
              <w:spacing w:beforeLines="20" w:before="72" w:afterLines="20" w:after="72" w:line="0" w:lineRule="atLeast"/>
              <w:jc w:val="center"/>
              <w:rPr>
                <w:rFonts w:eastAsiaTheme="minorEastAsia"/>
                <w:kern w:val="0"/>
              </w:rPr>
            </w:pPr>
            <w:r w:rsidRPr="00B52ABC">
              <w:t>Receiving the Distinction in Continuing Education Award</w:t>
            </w:r>
          </w:p>
        </w:tc>
        <w:tc>
          <w:tcPr>
            <w:tcW w:w="907" w:type="pct"/>
            <w:tcBorders>
              <w:top w:val="single" w:sz="4" w:space="0" w:color="auto"/>
              <w:left w:val="single" w:sz="4" w:space="0" w:color="auto"/>
              <w:right w:val="single" w:sz="4" w:space="0" w:color="auto"/>
            </w:tcBorders>
            <w:vAlign w:val="center"/>
          </w:tcPr>
          <w:p w14:paraId="354273FB" w14:textId="7DCB61FD" w:rsidR="00DE6914" w:rsidRPr="00B52ABC" w:rsidRDefault="00DE6914" w:rsidP="00FA4966">
            <w:pPr>
              <w:spacing w:beforeLines="20" w:before="72" w:afterLines="20" w:after="72" w:line="0" w:lineRule="atLeast"/>
              <w:jc w:val="center"/>
              <w:rPr>
                <w:rFonts w:eastAsiaTheme="minorEastAsia"/>
                <w:kern w:val="0"/>
              </w:rPr>
            </w:pPr>
            <w:r w:rsidRPr="00B52ABC">
              <w:t>Receiving the Excellence in Continuing Education Award</w:t>
            </w:r>
          </w:p>
        </w:tc>
        <w:tc>
          <w:tcPr>
            <w:tcW w:w="907" w:type="pct"/>
            <w:tcBorders>
              <w:top w:val="single" w:sz="4" w:space="0" w:color="auto"/>
              <w:left w:val="single" w:sz="4" w:space="0" w:color="auto"/>
              <w:right w:val="single" w:sz="4" w:space="0" w:color="auto"/>
            </w:tcBorders>
            <w:vAlign w:val="center"/>
          </w:tcPr>
          <w:p w14:paraId="243A9F38" w14:textId="7E7B2217" w:rsidR="00DE6914" w:rsidRPr="00B52ABC" w:rsidRDefault="00DE6914" w:rsidP="00FA4966">
            <w:pPr>
              <w:spacing w:beforeLines="20" w:before="72" w:afterLines="20" w:after="72" w:line="0" w:lineRule="atLeast"/>
              <w:jc w:val="center"/>
              <w:rPr>
                <w:rFonts w:eastAsiaTheme="minorEastAsia"/>
                <w:kern w:val="0"/>
              </w:rPr>
            </w:pPr>
            <w:r w:rsidRPr="00B52ABC">
              <w:t>Receiving the Continuing Education of the Year Award</w:t>
            </w:r>
          </w:p>
        </w:tc>
      </w:tr>
      <w:tr w:rsidR="00DE6914" w:rsidRPr="00B52ABC" w14:paraId="61F8FD0A" w14:textId="77777777" w:rsidTr="00E814A0">
        <w:trPr>
          <w:trHeight w:val="510"/>
        </w:trPr>
        <w:tc>
          <w:tcPr>
            <w:tcW w:w="491" w:type="pct"/>
            <w:vMerge/>
            <w:tcBorders>
              <w:left w:val="single" w:sz="4" w:space="0" w:color="auto"/>
              <w:bottom w:val="single" w:sz="4" w:space="0" w:color="auto"/>
              <w:right w:val="single" w:sz="4" w:space="0" w:color="auto"/>
            </w:tcBorders>
            <w:vAlign w:val="center"/>
          </w:tcPr>
          <w:p w14:paraId="71B44D67" w14:textId="77777777" w:rsidR="00DE6914" w:rsidRPr="00B52ABC" w:rsidRDefault="00DE6914" w:rsidP="008A7C8C">
            <w:pPr>
              <w:snapToGrid w:val="0"/>
              <w:spacing w:beforeLines="20" w:before="72" w:afterLines="20" w:after="72" w:line="0" w:lineRule="atLeast"/>
              <w:jc w:val="center"/>
              <w:rPr>
                <w:rFonts w:eastAsiaTheme="minorEastAsia"/>
              </w:rPr>
            </w:pPr>
          </w:p>
        </w:tc>
        <w:tc>
          <w:tcPr>
            <w:tcW w:w="1789" w:type="pct"/>
            <w:vMerge/>
            <w:tcBorders>
              <w:left w:val="single" w:sz="4" w:space="0" w:color="auto"/>
              <w:bottom w:val="single" w:sz="4" w:space="0" w:color="auto"/>
              <w:right w:val="single" w:sz="4" w:space="0" w:color="auto"/>
            </w:tcBorders>
            <w:vAlign w:val="center"/>
          </w:tcPr>
          <w:p w14:paraId="2D0A4E8C" w14:textId="77777777" w:rsidR="00DE6914" w:rsidRPr="00B52ABC" w:rsidRDefault="00DE6914" w:rsidP="008A7C8C">
            <w:pPr>
              <w:snapToGrid w:val="0"/>
              <w:spacing w:beforeLines="20" w:before="72" w:afterLines="20" w:after="72" w:line="0" w:lineRule="atLeast"/>
              <w:jc w:val="both"/>
              <w:rPr>
                <w:rFonts w:eastAsiaTheme="minorEastAsia"/>
              </w:rPr>
            </w:pPr>
          </w:p>
        </w:tc>
        <w:tc>
          <w:tcPr>
            <w:tcW w:w="906" w:type="pct"/>
            <w:tcBorders>
              <w:left w:val="single" w:sz="4" w:space="0" w:color="auto"/>
              <w:bottom w:val="single" w:sz="4" w:space="0" w:color="auto"/>
              <w:right w:val="single" w:sz="4" w:space="0" w:color="auto"/>
            </w:tcBorders>
            <w:vAlign w:val="center"/>
          </w:tcPr>
          <w:p w14:paraId="7F741A83" w14:textId="77777777" w:rsidR="00DE6914" w:rsidRPr="00B52ABC" w:rsidRDefault="00DE6914" w:rsidP="008A7C8C">
            <w:pPr>
              <w:spacing w:beforeLines="20" w:before="72" w:afterLines="20" w:after="72" w:line="0" w:lineRule="atLeast"/>
              <w:jc w:val="center"/>
              <w:rPr>
                <w:rFonts w:eastAsiaTheme="minorEastAsia"/>
                <w:kern w:val="0"/>
              </w:rPr>
            </w:pPr>
            <w:r w:rsidRPr="00B52ABC">
              <w:t>3</w:t>
            </w:r>
          </w:p>
        </w:tc>
        <w:tc>
          <w:tcPr>
            <w:tcW w:w="907" w:type="pct"/>
            <w:tcBorders>
              <w:left w:val="single" w:sz="4" w:space="0" w:color="auto"/>
              <w:bottom w:val="single" w:sz="4" w:space="0" w:color="auto"/>
              <w:right w:val="single" w:sz="4" w:space="0" w:color="auto"/>
            </w:tcBorders>
            <w:vAlign w:val="center"/>
          </w:tcPr>
          <w:p w14:paraId="242A02A3" w14:textId="77777777" w:rsidR="00DE6914" w:rsidRPr="00B52ABC" w:rsidRDefault="00DE6914" w:rsidP="008A7C8C">
            <w:pPr>
              <w:spacing w:beforeLines="20" w:before="72" w:afterLines="20" w:after="72" w:line="0" w:lineRule="atLeast"/>
              <w:jc w:val="center"/>
              <w:rPr>
                <w:rFonts w:eastAsiaTheme="minorEastAsia"/>
                <w:kern w:val="0"/>
              </w:rPr>
            </w:pPr>
            <w:r w:rsidRPr="00B52ABC">
              <w:t>2</w:t>
            </w:r>
          </w:p>
        </w:tc>
        <w:tc>
          <w:tcPr>
            <w:tcW w:w="907" w:type="pct"/>
            <w:tcBorders>
              <w:left w:val="single" w:sz="4" w:space="0" w:color="auto"/>
              <w:bottom w:val="single" w:sz="4" w:space="0" w:color="auto"/>
              <w:right w:val="single" w:sz="4" w:space="0" w:color="auto"/>
            </w:tcBorders>
            <w:vAlign w:val="center"/>
          </w:tcPr>
          <w:p w14:paraId="7AB3E22E" w14:textId="77777777" w:rsidR="00DE6914" w:rsidRPr="00B52ABC" w:rsidRDefault="00DE6914" w:rsidP="008A7C8C">
            <w:pPr>
              <w:spacing w:beforeLines="20" w:before="72" w:afterLines="20" w:after="72" w:line="0" w:lineRule="atLeast"/>
              <w:jc w:val="center"/>
              <w:rPr>
                <w:rFonts w:eastAsiaTheme="minorEastAsia"/>
                <w:kern w:val="0"/>
              </w:rPr>
            </w:pPr>
            <w:r w:rsidRPr="00B52ABC">
              <w:t>1</w:t>
            </w:r>
          </w:p>
        </w:tc>
      </w:tr>
    </w:tbl>
    <w:p w14:paraId="7B7BE386" w14:textId="77777777" w:rsidR="007C1053" w:rsidRPr="00B52ABC" w:rsidRDefault="00DE6914" w:rsidP="008A7C8C">
      <w:pPr>
        <w:widowControl/>
        <w:spacing w:beforeLines="20" w:before="72" w:afterLines="20" w:after="72" w:line="0" w:lineRule="atLeast"/>
        <w:rPr>
          <w:rFonts w:eastAsiaTheme="minorEastAsia"/>
          <w:color w:val="000000"/>
        </w:rPr>
      </w:pPr>
      <w:r w:rsidRPr="00B52ABC">
        <w:br w:type="page"/>
      </w:r>
    </w:p>
    <w:p w14:paraId="1442DD14" w14:textId="60A3803F" w:rsidR="007E2CF4" w:rsidRPr="00B52ABC" w:rsidRDefault="007E2CF4" w:rsidP="008A7C8C">
      <w:pPr>
        <w:widowControl/>
        <w:spacing w:beforeLines="20" w:before="72" w:afterLines="20" w:after="72" w:line="0" w:lineRule="atLeast"/>
        <w:rPr>
          <w:rFonts w:eastAsiaTheme="minorEastAsia"/>
          <w:color w:val="000000"/>
          <w:sz w:val="26"/>
          <w:szCs w:val="26"/>
          <w:u w:val="single"/>
        </w:rPr>
      </w:pPr>
      <w:r w:rsidRPr="00B52ABC">
        <w:rPr>
          <w:color w:val="000000"/>
          <w:sz w:val="26"/>
          <w:u w:val="single"/>
        </w:rPr>
        <w:lastRenderedPageBreak/>
        <w:t>Appendix 2</w:t>
      </w:r>
    </w:p>
    <w:p w14:paraId="6E5029EA" w14:textId="462D8AE1" w:rsidR="007E2CF4" w:rsidRPr="00B52ABC" w:rsidRDefault="007E2CF4" w:rsidP="008A7C8C">
      <w:pPr>
        <w:widowControl/>
        <w:snapToGrid w:val="0"/>
        <w:spacing w:beforeLines="20" w:before="72" w:afterLines="20" w:after="72" w:line="0" w:lineRule="atLeast"/>
        <w:jc w:val="center"/>
        <w:rPr>
          <w:rFonts w:eastAsiaTheme="minorEastAsia"/>
          <w:b/>
          <w:sz w:val="28"/>
          <w:szCs w:val="28"/>
        </w:rPr>
      </w:pPr>
      <w:r w:rsidRPr="00B52ABC">
        <w:rPr>
          <w:b/>
          <w:sz w:val="28"/>
        </w:rPr>
        <w:t>CYCU Evaluation of Merit Pay for Faculty Members with Excellent Performance and Contribution Towards Institutional Development_Evaluation Items for “Academic Research Contribution”</w:t>
      </w:r>
    </w:p>
    <w:p w14:paraId="1464F1B8" w14:textId="5C35BD9E" w:rsidR="009C78F6" w:rsidRPr="00B52ABC" w:rsidRDefault="00694345" w:rsidP="008A7C8C">
      <w:pPr>
        <w:snapToGrid w:val="0"/>
        <w:spacing w:beforeLines="20" w:before="72" w:afterLines="20" w:after="72" w:line="0" w:lineRule="atLeast"/>
        <w:jc w:val="both"/>
        <w:rPr>
          <w:rFonts w:eastAsiaTheme="minorEastAsia"/>
          <w:b/>
          <w:sz w:val="26"/>
          <w:szCs w:val="26"/>
        </w:rPr>
      </w:pPr>
      <w:r w:rsidRPr="00B52ABC">
        <w:rPr>
          <w:sz w:val="26"/>
        </w:rPr>
        <w:sym w:font="Wingdings" w:char="F06E"/>
      </w:r>
      <w:r w:rsidRPr="00B52ABC">
        <w:rPr>
          <w:sz w:val="26"/>
        </w:rPr>
        <w:t>Research projects undertaken in the name of CYCU through the Office of Research and Development in the academic year. Scoring for each project:</w:t>
      </w:r>
    </w:p>
    <w:tbl>
      <w:tblPr>
        <w:tblW w:w="496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2296"/>
        <w:gridCol w:w="1815"/>
        <w:gridCol w:w="1947"/>
        <w:gridCol w:w="946"/>
        <w:gridCol w:w="938"/>
        <w:gridCol w:w="1613"/>
      </w:tblGrid>
      <w:tr w:rsidR="003031B4" w:rsidRPr="00B52ABC" w14:paraId="3B65D888" w14:textId="77777777" w:rsidTr="00CC1E2F">
        <w:trPr>
          <w:trHeight w:val="20"/>
        </w:trPr>
        <w:tc>
          <w:tcPr>
            <w:tcW w:w="120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F99CF1F" w14:textId="77777777" w:rsidR="00E357D0" w:rsidRPr="00B52ABC" w:rsidRDefault="00E357D0" w:rsidP="008A7C8C">
            <w:pPr>
              <w:snapToGrid w:val="0"/>
              <w:spacing w:beforeLines="20" w:before="72" w:afterLines="20" w:after="72" w:line="0" w:lineRule="atLeast"/>
              <w:jc w:val="center"/>
              <w:rPr>
                <w:rFonts w:eastAsiaTheme="minorEastAsia"/>
                <w:b/>
              </w:rPr>
            </w:pPr>
            <w:r w:rsidRPr="00B52ABC">
              <w:rPr>
                <w:b/>
              </w:rPr>
              <w:t>Evaluation Item</w:t>
            </w:r>
          </w:p>
        </w:tc>
        <w:tc>
          <w:tcPr>
            <w:tcW w:w="3799" w:type="pct"/>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4AABC9B4" w14:textId="77777777" w:rsidR="00E357D0" w:rsidRPr="00B52ABC" w:rsidRDefault="00E357D0" w:rsidP="008A7C8C">
            <w:pPr>
              <w:snapToGrid w:val="0"/>
              <w:spacing w:beforeLines="20" w:before="72" w:afterLines="20" w:after="72" w:line="0" w:lineRule="atLeast"/>
              <w:jc w:val="center"/>
              <w:rPr>
                <w:rFonts w:eastAsiaTheme="minorEastAsia"/>
                <w:b/>
              </w:rPr>
            </w:pPr>
            <w:r w:rsidRPr="00B52ABC">
              <w:rPr>
                <w:b/>
              </w:rPr>
              <w:t>Score</w:t>
            </w:r>
          </w:p>
        </w:tc>
      </w:tr>
      <w:tr w:rsidR="003031B4" w:rsidRPr="00B52ABC" w14:paraId="127E6010" w14:textId="77777777" w:rsidTr="00CC1E2F">
        <w:trPr>
          <w:trHeight w:val="20"/>
        </w:trPr>
        <w:tc>
          <w:tcPr>
            <w:tcW w:w="1201" w:type="pct"/>
            <w:vMerge w:val="restart"/>
            <w:tcBorders>
              <w:top w:val="single" w:sz="4" w:space="0" w:color="auto"/>
              <w:left w:val="single" w:sz="4" w:space="0" w:color="auto"/>
              <w:bottom w:val="single" w:sz="4" w:space="0" w:color="auto"/>
              <w:right w:val="single" w:sz="4" w:space="0" w:color="auto"/>
            </w:tcBorders>
            <w:vAlign w:val="center"/>
            <w:hideMark/>
          </w:tcPr>
          <w:p w14:paraId="4D30A096" w14:textId="77777777" w:rsidR="00E357D0" w:rsidRPr="00B52ABC" w:rsidRDefault="00E357D0" w:rsidP="008A7C8C">
            <w:pPr>
              <w:spacing w:beforeLines="20" w:before="72" w:afterLines="20" w:after="72" w:line="0" w:lineRule="atLeast"/>
              <w:rPr>
                <w:rFonts w:eastAsiaTheme="minorEastAsia"/>
                <w:kern w:val="0"/>
              </w:rPr>
            </w:pPr>
            <w:r w:rsidRPr="00B52ABC">
              <w:t>Project principal investigator</w:t>
            </w:r>
          </w:p>
        </w:tc>
        <w:tc>
          <w:tcPr>
            <w:tcW w:w="950" w:type="pct"/>
            <w:tcBorders>
              <w:top w:val="single" w:sz="4" w:space="0" w:color="auto"/>
              <w:left w:val="single" w:sz="4" w:space="0" w:color="auto"/>
              <w:bottom w:val="single" w:sz="4" w:space="0" w:color="auto"/>
              <w:right w:val="single" w:sz="4" w:space="0" w:color="auto"/>
            </w:tcBorders>
            <w:vAlign w:val="center"/>
            <w:hideMark/>
          </w:tcPr>
          <w:p w14:paraId="19EACD91" w14:textId="14B8351C" w:rsidR="00E357D0" w:rsidRPr="00B52ABC" w:rsidRDefault="00E357D0" w:rsidP="00C475F4">
            <w:pPr>
              <w:snapToGrid w:val="0"/>
              <w:spacing w:beforeLines="20" w:before="72" w:afterLines="20" w:after="72" w:line="0" w:lineRule="atLeast"/>
              <w:jc w:val="center"/>
              <w:rPr>
                <w:rFonts w:eastAsiaTheme="minorEastAsia"/>
              </w:rPr>
            </w:pPr>
            <w:r w:rsidRPr="00B52ABC">
              <w:t>Subsidy of more than NT$1,000,000</w:t>
            </w:r>
          </w:p>
        </w:tc>
        <w:tc>
          <w:tcPr>
            <w:tcW w:w="1019" w:type="pct"/>
            <w:tcBorders>
              <w:top w:val="single" w:sz="4" w:space="0" w:color="auto"/>
              <w:left w:val="single" w:sz="4" w:space="0" w:color="auto"/>
              <w:bottom w:val="single" w:sz="4" w:space="0" w:color="auto"/>
              <w:right w:val="single" w:sz="4" w:space="0" w:color="auto"/>
            </w:tcBorders>
            <w:vAlign w:val="center"/>
            <w:hideMark/>
          </w:tcPr>
          <w:p w14:paraId="3A238341" w14:textId="0A2140E4" w:rsidR="00E357D0" w:rsidRPr="00B52ABC" w:rsidRDefault="00E357D0" w:rsidP="00C475F4">
            <w:pPr>
              <w:snapToGrid w:val="0"/>
              <w:spacing w:beforeLines="20" w:before="72" w:afterLines="20" w:after="72" w:line="0" w:lineRule="atLeast"/>
              <w:jc w:val="center"/>
              <w:rPr>
                <w:rFonts w:eastAsiaTheme="minorEastAsia"/>
              </w:rPr>
            </w:pPr>
            <w:r w:rsidRPr="00B52ABC">
              <w:t>A subsidy of NT$500,000-NT$1,000,000</w:t>
            </w:r>
          </w:p>
        </w:tc>
        <w:tc>
          <w:tcPr>
            <w:tcW w:w="986" w:type="pct"/>
            <w:gridSpan w:val="2"/>
            <w:tcBorders>
              <w:top w:val="single" w:sz="4" w:space="0" w:color="auto"/>
              <w:left w:val="single" w:sz="4" w:space="0" w:color="auto"/>
              <w:bottom w:val="single" w:sz="4" w:space="0" w:color="auto"/>
              <w:right w:val="single" w:sz="4" w:space="0" w:color="auto"/>
            </w:tcBorders>
            <w:vAlign w:val="center"/>
            <w:hideMark/>
          </w:tcPr>
          <w:p w14:paraId="63C3D2F0" w14:textId="38C312D7" w:rsidR="00E357D0" w:rsidRPr="00B52ABC" w:rsidRDefault="00E357D0" w:rsidP="00C475F4">
            <w:pPr>
              <w:snapToGrid w:val="0"/>
              <w:spacing w:beforeLines="20" w:before="72" w:afterLines="20" w:after="72" w:line="0" w:lineRule="atLeast"/>
              <w:jc w:val="center"/>
              <w:rPr>
                <w:rFonts w:eastAsiaTheme="minorEastAsia"/>
              </w:rPr>
            </w:pPr>
            <w:r w:rsidRPr="00B52ABC">
              <w:t>A subsidy of NT$200,000-NT$500,000</w:t>
            </w:r>
          </w:p>
        </w:tc>
        <w:tc>
          <w:tcPr>
            <w:tcW w:w="844" w:type="pct"/>
            <w:tcBorders>
              <w:top w:val="single" w:sz="4" w:space="0" w:color="auto"/>
              <w:left w:val="single" w:sz="4" w:space="0" w:color="auto"/>
              <w:bottom w:val="single" w:sz="4" w:space="0" w:color="auto"/>
              <w:right w:val="single" w:sz="4" w:space="0" w:color="auto"/>
            </w:tcBorders>
            <w:vAlign w:val="center"/>
            <w:hideMark/>
          </w:tcPr>
          <w:p w14:paraId="50742363" w14:textId="2EB69BCC" w:rsidR="00E357D0" w:rsidRPr="00B52ABC" w:rsidRDefault="00E357D0" w:rsidP="00C475F4">
            <w:pPr>
              <w:snapToGrid w:val="0"/>
              <w:spacing w:beforeLines="20" w:before="72" w:afterLines="20" w:after="72" w:line="0" w:lineRule="atLeast"/>
              <w:jc w:val="center"/>
              <w:rPr>
                <w:rFonts w:eastAsiaTheme="minorEastAsia"/>
              </w:rPr>
            </w:pPr>
            <w:r w:rsidRPr="00B52ABC">
              <w:t>Subsidy of less than NT$200,000</w:t>
            </w:r>
          </w:p>
        </w:tc>
      </w:tr>
      <w:tr w:rsidR="003031B4" w:rsidRPr="00B52ABC" w14:paraId="796CE475" w14:textId="77777777" w:rsidTr="00CC1E2F">
        <w:trPr>
          <w:trHeight w:val="20"/>
        </w:trPr>
        <w:tc>
          <w:tcPr>
            <w:tcW w:w="1201" w:type="pct"/>
            <w:vMerge/>
            <w:tcBorders>
              <w:top w:val="single" w:sz="4" w:space="0" w:color="auto"/>
              <w:left w:val="single" w:sz="4" w:space="0" w:color="auto"/>
              <w:bottom w:val="single" w:sz="4" w:space="0" w:color="auto"/>
              <w:right w:val="single" w:sz="4" w:space="0" w:color="auto"/>
            </w:tcBorders>
            <w:vAlign w:val="center"/>
            <w:hideMark/>
          </w:tcPr>
          <w:p w14:paraId="15380A26" w14:textId="77777777" w:rsidR="00E357D0" w:rsidRPr="00B52ABC" w:rsidRDefault="00E357D0" w:rsidP="008A7C8C">
            <w:pPr>
              <w:widowControl/>
              <w:spacing w:beforeLines="20" w:before="72" w:afterLines="20" w:after="72" w:line="0" w:lineRule="atLeast"/>
              <w:rPr>
                <w:rFonts w:eastAsiaTheme="minorEastAsia"/>
                <w:kern w:val="0"/>
              </w:rPr>
            </w:pPr>
          </w:p>
        </w:tc>
        <w:tc>
          <w:tcPr>
            <w:tcW w:w="950" w:type="pct"/>
            <w:tcBorders>
              <w:top w:val="single" w:sz="4" w:space="0" w:color="auto"/>
              <w:left w:val="single" w:sz="4" w:space="0" w:color="auto"/>
              <w:bottom w:val="single" w:sz="4" w:space="0" w:color="auto"/>
              <w:right w:val="single" w:sz="4" w:space="0" w:color="auto"/>
            </w:tcBorders>
            <w:vAlign w:val="center"/>
            <w:hideMark/>
          </w:tcPr>
          <w:p w14:paraId="21EA2075" w14:textId="77777777" w:rsidR="00E357D0" w:rsidRPr="00B52ABC" w:rsidRDefault="00E357D0" w:rsidP="008A7C8C">
            <w:pPr>
              <w:spacing w:beforeLines="20" w:before="72" w:afterLines="20" w:after="72" w:line="0" w:lineRule="atLeast"/>
              <w:jc w:val="center"/>
              <w:rPr>
                <w:rFonts w:eastAsiaTheme="minorEastAsia"/>
              </w:rPr>
            </w:pPr>
            <w:r w:rsidRPr="00B52ABC">
              <w:t>5</w:t>
            </w:r>
          </w:p>
        </w:tc>
        <w:tc>
          <w:tcPr>
            <w:tcW w:w="1019" w:type="pct"/>
            <w:tcBorders>
              <w:top w:val="single" w:sz="4" w:space="0" w:color="auto"/>
              <w:left w:val="single" w:sz="4" w:space="0" w:color="auto"/>
              <w:bottom w:val="single" w:sz="4" w:space="0" w:color="auto"/>
              <w:right w:val="single" w:sz="4" w:space="0" w:color="auto"/>
            </w:tcBorders>
            <w:vAlign w:val="center"/>
            <w:hideMark/>
          </w:tcPr>
          <w:p w14:paraId="2DEBFB60" w14:textId="77777777" w:rsidR="00E357D0" w:rsidRPr="00B52ABC" w:rsidRDefault="00E357D0" w:rsidP="008A7C8C">
            <w:pPr>
              <w:spacing w:beforeLines="20" w:before="72" w:afterLines="20" w:after="72" w:line="0" w:lineRule="atLeast"/>
              <w:jc w:val="center"/>
              <w:rPr>
                <w:rFonts w:eastAsiaTheme="minorEastAsia"/>
              </w:rPr>
            </w:pPr>
            <w:r w:rsidRPr="00B52ABC">
              <w:t>4</w:t>
            </w:r>
          </w:p>
        </w:tc>
        <w:tc>
          <w:tcPr>
            <w:tcW w:w="986" w:type="pct"/>
            <w:gridSpan w:val="2"/>
            <w:tcBorders>
              <w:top w:val="single" w:sz="4" w:space="0" w:color="auto"/>
              <w:left w:val="single" w:sz="4" w:space="0" w:color="auto"/>
              <w:bottom w:val="single" w:sz="4" w:space="0" w:color="auto"/>
              <w:right w:val="single" w:sz="4" w:space="0" w:color="auto"/>
            </w:tcBorders>
            <w:vAlign w:val="center"/>
            <w:hideMark/>
          </w:tcPr>
          <w:p w14:paraId="511767AB" w14:textId="77777777" w:rsidR="00E357D0" w:rsidRPr="00B52ABC" w:rsidRDefault="00E357D0" w:rsidP="008A7C8C">
            <w:pPr>
              <w:spacing w:beforeLines="20" w:before="72" w:afterLines="20" w:after="72" w:line="0" w:lineRule="atLeast"/>
              <w:jc w:val="center"/>
              <w:rPr>
                <w:rFonts w:eastAsiaTheme="minorEastAsia"/>
              </w:rPr>
            </w:pPr>
            <w:r w:rsidRPr="00B52ABC">
              <w:t>3</w:t>
            </w:r>
          </w:p>
        </w:tc>
        <w:tc>
          <w:tcPr>
            <w:tcW w:w="844" w:type="pct"/>
            <w:tcBorders>
              <w:top w:val="single" w:sz="4" w:space="0" w:color="auto"/>
              <w:left w:val="single" w:sz="4" w:space="0" w:color="auto"/>
              <w:bottom w:val="single" w:sz="4" w:space="0" w:color="auto"/>
              <w:right w:val="single" w:sz="4" w:space="0" w:color="auto"/>
            </w:tcBorders>
            <w:vAlign w:val="center"/>
            <w:hideMark/>
          </w:tcPr>
          <w:p w14:paraId="09F0E424" w14:textId="77777777" w:rsidR="00E357D0" w:rsidRPr="00B52ABC" w:rsidRDefault="00E357D0" w:rsidP="008A7C8C">
            <w:pPr>
              <w:spacing w:beforeLines="20" w:before="72" w:afterLines="20" w:after="72" w:line="0" w:lineRule="atLeast"/>
              <w:jc w:val="center"/>
              <w:rPr>
                <w:rFonts w:eastAsiaTheme="minorEastAsia"/>
              </w:rPr>
            </w:pPr>
            <w:r w:rsidRPr="00B52ABC">
              <w:t>2</w:t>
            </w:r>
          </w:p>
        </w:tc>
      </w:tr>
      <w:tr w:rsidR="003031B4" w:rsidRPr="00B52ABC" w14:paraId="5179E7DF" w14:textId="77777777" w:rsidTr="00CC1E2F">
        <w:trPr>
          <w:trHeight w:val="20"/>
        </w:trPr>
        <w:tc>
          <w:tcPr>
            <w:tcW w:w="1201" w:type="pct"/>
            <w:vMerge w:val="restart"/>
            <w:tcBorders>
              <w:top w:val="single" w:sz="4" w:space="0" w:color="auto"/>
              <w:left w:val="single" w:sz="4" w:space="0" w:color="auto"/>
              <w:bottom w:val="single" w:sz="4" w:space="0" w:color="auto"/>
              <w:right w:val="single" w:sz="4" w:space="0" w:color="auto"/>
            </w:tcBorders>
            <w:vAlign w:val="center"/>
            <w:hideMark/>
          </w:tcPr>
          <w:p w14:paraId="61856339" w14:textId="77777777" w:rsidR="00E357D0" w:rsidRPr="00B52ABC" w:rsidRDefault="00E357D0" w:rsidP="008A7C8C">
            <w:pPr>
              <w:spacing w:beforeLines="20" w:before="72" w:afterLines="20" w:after="72" w:line="0" w:lineRule="atLeast"/>
              <w:rPr>
                <w:rFonts w:eastAsiaTheme="minorEastAsia"/>
              </w:rPr>
            </w:pPr>
            <w:r w:rsidRPr="00B52ABC">
              <w:t>Project co-principal investigator</w:t>
            </w:r>
          </w:p>
        </w:tc>
        <w:tc>
          <w:tcPr>
            <w:tcW w:w="950" w:type="pct"/>
            <w:tcBorders>
              <w:top w:val="single" w:sz="4" w:space="0" w:color="auto"/>
              <w:left w:val="single" w:sz="4" w:space="0" w:color="auto"/>
              <w:bottom w:val="single" w:sz="4" w:space="0" w:color="auto"/>
              <w:right w:val="single" w:sz="4" w:space="0" w:color="auto"/>
            </w:tcBorders>
            <w:vAlign w:val="center"/>
            <w:hideMark/>
          </w:tcPr>
          <w:p w14:paraId="0AFAB438" w14:textId="79DA3D6C" w:rsidR="00E357D0" w:rsidRPr="00B52ABC" w:rsidRDefault="00E357D0" w:rsidP="006B69AD">
            <w:pPr>
              <w:snapToGrid w:val="0"/>
              <w:spacing w:beforeLines="20" w:before="72" w:afterLines="20" w:after="72" w:line="0" w:lineRule="atLeast"/>
              <w:jc w:val="center"/>
              <w:rPr>
                <w:rFonts w:eastAsiaTheme="minorEastAsia"/>
              </w:rPr>
            </w:pPr>
            <w:r w:rsidRPr="00B52ABC">
              <w:t>Subsidy of more than NT$1,000,000</w:t>
            </w:r>
          </w:p>
        </w:tc>
        <w:tc>
          <w:tcPr>
            <w:tcW w:w="1514" w:type="pct"/>
            <w:gridSpan w:val="2"/>
            <w:tcBorders>
              <w:top w:val="single" w:sz="4" w:space="0" w:color="auto"/>
              <w:left w:val="single" w:sz="4" w:space="0" w:color="auto"/>
              <w:bottom w:val="single" w:sz="4" w:space="0" w:color="auto"/>
              <w:right w:val="single" w:sz="4" w:space="0" w:color="auto"/>
            </w:tcBorders>
            <w:vAlign w:val="center"/>
            <w:hideMark/>
          </w:tcPr>
          <w:p w14:paraId="16E3A2FA" w14:textId="424669B7" w:rsidR="00E357D0" w:rsidRPr="00B52ABC" w:rsidRDefault="00E357D0" w:rsidP="006B69AD">
            <w:pPr>
              <w:snapToGrid w:val="0"/>
              <w:spacing w:beforeLines="20" w:before="72" w:afterLines="20" w:after="72" w:line="0" w:lineRule="atLeast"/>
              <w:jc w:val="center"/>
              <w:rPr>
                <w:rFonts w:eastAsiaTheme="minorEastAsia"/>
              </w:rPr>
            </w:pPr>
            <w:r w:rsidRPr="00B52ABC">
              <w:t>A subsidy of NT$500,000-NT$1,000,000</w:t>
            </w:r>
          </w:p>
        </w:tc>
        <w:tc>
          <w:tcPr>
            <w:tcW w:w="1335" w:type="pct"/>
            <w:gridSpan w:val="2"/>
            <w:tcBorders>
              <w:top w:val="single" w:sz="4" w:space="0" w:color="auto"/>
              <w:left w:val="single" w:sz="4" w:space="0" w:color="auto"/>
              <w:bottom w:val="single" w:sz="4" w:space="0" w:color="auto"/>
              <w:right w:val="single" w:sz="4" w:space="0" w:color="auto"/>
            </w:tcBorders>
            <w:vAlign w:val="center"/>
            <w:hideMark/>
          </w:tcPr>
          <w:p w14:paraId="580EF92C" w14:textId="447358A9" w:rsidR="00E357D0" w:rsidRPr="00B52ABC" w:rsidRDefault="00E357D0" w:rsidP="006B69AD">
            <w:pPr>
              <w:snapToGrid w:val="0"/>
              <w:spacing w:beforeLines="20" w:before="72" w:afterLines="20" w:after="72" w:line="0" w:lineRule="atLeast"/>
              <w:jc w:val="center"/>
              <w:rPr>
                <w:rFonts w:eastAsiaTheme="minorEastAsia"/>
              </w:rPr>
            </w:pPr>
            <w:r w:rsidRPr="00B52ABC">
              <w:t>Subsidy of less than NT$500,000</w:t>
            </w:r>
          </w:p>
        </w:tc>
      </w:tr>
      <w:tr w:rsidR="003031B4" w:rsidRPr="00B52ABC" w14:paraId="3CBB431C" w14:textId="77777777" w:rsidTr="00CC1E2F">
        <w:trPr>
          <w:trHeight w:val="20"/>
        </w:trPr>
        <w:tc>
          <w:tcPr>
            <w:tcW w:w="1201" w:type="pct"/>
            <w:vMerge/>
            <w:tcBorders>
              <w:top w:val="single" w:sz="4" w:space="0" w:color="auto"/>
              <w:left w:val="single" w:sz="4" w:space="0" w:color="auto"/>
              <w:bottom w:val="single" w:sz="4" w:space="0" w:color="auto"/>
              <w:right w:val="single" w:sz="4" w:space="0" w:color="auto"/>
            </w:tcBorders>
            <w:vAlign w:val="center"/>
            <w:hideMark/>
          </w:tcPr>
          <w:p w14:paraId="4CC13C83" w14:textId="77777777" w:rsidR="00E357D0" w:rsidRPr="00B52ABC" w:rsidRDefault="00E357D0" w:rsidP="008A7C8C">
            <w:pPr>
              <w:widowControl/>
              <w:spacing w:beforeLines="20" w:before="72" w:afterLines="20" w:after="72" w:line="0" w:lineRule="atLeast"/>
              <w:rPr>
                <w:rFonts w:eastAsiaTheme="minorEastAsia"/>
              </w:rPr>
            </w:pPr>
          </w:p>
        </w:tc>
        <w:tc>
          <w:tcPr>
            <w:tcW w:w="950" w:type="pct"/>
            <w:tcBorders>
              <w:top w:val="single" w:sz="4" w:space="0" w:color="auto"/>
              <w:left w:val="single" w:sz="4" w:space="0" w:color="auto"/>
              <w:bottom w:val="single" w:sz="4" w:space="0" w:color="auto"/>
              <w:right w:val="single" w:sz="4" w:space="0" w:color="auto"/>
            </w:tcBorders>
            <w:vAlign w:val="center"/>
            <w:hideMark/>
          </w:tcPr>
          <w:p w14:paraId="2C3B5A03" w14:textId="77777777" w:rsidR="00E357D0" w:rsidRPr="00B52ABC" w:rsidRDefault="00E357D0" w:rsidP="008A7C8C">
            <w:pPr>
              <w:spacing w:beforeLines="20" w:before="72" w:afterLines="20" w:after="72" w:line="0" w:lineRule="atLeast"/>
              <w:jc w:val="center"/>
              <w:rPr>
                <w:rFonts w:eastAsiaTheme="minorEastAsia"/>
              </w:rPr>
            </w:pPr>
            <w:r w:rsidRPr="00B52ABC">
              <w:t>3</w:t>
            </w:r>
          </w:p>
        </w:tc>
        <w:tc>
          <w:tcPr>
            <w:tcW w:w="1514" w:type="pct"/>
            <w:gridSpan w:val="2"/>
            <w:tcBorders>
              <w:top w:val="single" w:sz="4" w:space="0" w:color="auto"/>
              <w:left w:val="single" w:sz="4" w:space="0" w:color="auto"/>
              <w:bottom w:val="single" w:sz="4" w:space="0" w:color="auto"/>
              <w:right w:val="single" w:sz="4" w:space="0" w:color="auto"/>
            </w:tcBorders>
            <w:vAlign w:val="center"/>
            <w:hideMark/>
          </w:tcPr>
          <w:p w14:paraId="7BF8F88E" w14:textId="77777777" w:rsidR="00E357D0" w:rsidRPr="00B52ABC" w:rsidRDefault="00E357D0" w:rsidP="008A7C8C">
            <w:pPr>
              <w:spacing w:beforeLines="20" w:before="72" w:afterLines="20" w:after="72" w:line="0" w:lineRule="atLeast"/>
              <w:jc w:val="center"/>
              <w:rPr>
                <w:rFonts w:eastAsiaTheme="minorEastAsia"/>
              </w:rPr>
            </w:pPr>
            <w:r w:rsidRPr="00B52ABC">
              <w:t>2</w:t>
            </w:r>
          </w:p>
        </w:tc>
        <w:tc>
          <w:tcPr>
            <w:tcW w:w="1335" w:type="pct"/>
            <w:gridSpan w:val="2"/>
            <w:tcBorders>
              <w:top w:val="single" w:sz="4" w:space="0" w:color="auto"/>
              <w:left w:val="single" w:sz="4" w:space="0" w:color="auto"/>
              <w:bottom w:val="single" w:sz="4" w:space="0" w:color="auto"/>
              <w:right w:val="single" w:sz="4" w:space="0" w:color="auto"/>
            </w:tcBorders>
            <w:vAlign w:val="center"/>
            <w:hideMark/>
          </w:tcPr>
          <w:p w14:paraId="19646D21" w14:textId="77777777" w:rsidR="00E357D0" w:rsidRPr="00B52ABC" w:rsidRDefault="00E357D0" w:rsidP="008A7C8C">
            <w:pPr>
              <w:spacing w:beforeLines="20" w:before="72" w:afterLines="20" w:after="72" w:line="0" w:lineRule="atLeast"/>
              <w:jc w:val="center"/>
              <w:rPr>
                <w:rFonts w:eastAsiaTheme="minorEastAsia"/>
              </w:rPr>
            </w:pPr>
            <w:r w:rsidRPr="00B52ABC">
              <w:t>1</w:t>
            </w:r>
          </w:p>
        </w:tc>
      </w:tr>
    </w:tbl>
    <w:p w14:paraId="0B57D41B" w14:textId="77777777" w:rsidR="00C475F4" w:rsidRPr="00B52ABC" w:rsidRDefault="00E357D0" w:rsidP="00C475F4">
      <w:r w:rsidRPr="00B52ABC">
        <w:br w:type="page"/>
      </w:r>
    </w:p>
    <w:p w14:paraId="64CD1887" w14:textId="2E83A4D9" w:rsidR="00DE6914" w:rsidRPr="00B52ABC" w:rsidRDefault="00DE6914" w:rsidP="008A7C8C">
      <w:pPr>
        <w:widowControl/>
        <w:spacing w:beforeLines="20" w:before="72" w:afterLines="20" w:after="72" w:line="0" w:lineRule="atLeast"/>
        <w:rPr>
          <w:rFonts w:eastAsiaTheme="minorEastAsia"/>
          <w:color w:val="000000"/>
          <w:sz w:val="26"/>
          <w:szCs w:val="26"/>
          <w:u w:val="single"/>
        </w:rPr>
      </w:pPr>
      <w:r w:rsidRPr="00B52ABC">
        <w:rPr>
          <w:color w:val="000000"/>
          <w:sz w:val="26"/>
          <w:u w:val="single"/>
        </w:rPr>
        <w:lastRenderedPageBreak/>
        <w:t>Appendix 3</w:t>
      </w:r>
    </w:p>
    <w:p w14:paraId="58AB3799" w14:textId="181D3220" w:rsidR="00DE6914" w:rsidRPr="00B52ABC" w:rsidRDefault="00DE6914" w:rsidP="008A7C8C">
      <w:pPr>
        <w:widowControl/>
        <w:snapToGrid w:val="0"/>
        <w:spacing w:beforeLines="20" w:before="72" w:afterLines="20" w:after="72" w:line="0" w:lineRule="atLeast"/>
        <w:jc w:val="center"/>
        <w:rPr>
          <w:rFonts w:eastAsiaTheme="minorEastAsia"/>
          <w:b/>
          <w:color w:val="000000"/>
          <w:sz w:val="28"/>
          <w:szCs w:val="28"/>
        </w:rPr>
      </w:pPr>
      <w:r w:rsidRPr="00B52ABC">
        <w:rPr>
          <w:b/>
          <w:color w:val="000000"/>
          <w:sz w:val="28"/>
        </w:rPr>
        <w:t>Merit Pay for Faculty Members with Excellent Performance and Contribution Towards Institutional Development_Evaluation Items for Other Special Excellent Services or Contributions in “Service Excellence Contribution”</w:t>
      </w:r>
    </w:p>
    <w:p w14:paraId="3B80CB43" w14:textId="77777777" w:rsidR="00DE6914" w:rsidRPr="00B52ABC" w:rsidRDefault="00DE6914" w:rsidP="008A7C8C">
      <w:pPr>
        <w:tabs>
          <w:tab w:val="left" w:pos="567"/>
        </w:tabs>
        <w:autoSpaceDE w:val="0"/>
        <w:adjustRightInd w:val="0"/>
        <w:snapToGrid w:val="0"/>
        <w:spacing w:beforeLines="20" w:before="72" w:afterLines="20" w:after="72" w:line="0" w:lineRule="atLeast"/>
        <w:jc w:val="both"/>
        <w:rPr>
          <w:rFonts w:eastAsiaTheme="minorEastAsia"/>
          <w:b/>
          <w:kern w:val="0"/>
          <w:sz w:val="26"/>
          <w:szCs w:val="26"/>
        </w:rPr>
      </w:pPr>
      <w:r w:rsidRPr="00B52ABC">
        <w:rPr>
          <w:b/>
          <w:sz w:val="26"/>
        </w:rPr>
        <w:t>Category 1: Important Awards</w:t>
      </w:r>
    </w:p>
    <w:p w14:paraId="5702ABA5" w14:textId="1B243EF8" w:rsidR="00DE6914" w:rsidRPr="00B52ABC" w:rsidRDefault="00DE6914" w:rsidP="00C475F4">
      <w:pPr>
        <w:pStyle w:val="a7"/>
        <w:numPr>
          <w:ilvl w:val="0"/>
          <w:numId w:val="3"/>
        </w:numPr>
        <w:autoSpaceDE w:val="0"/>
        <w:adjustRightInd w:val="0"/>
        <w:snapToGrid w:val="0"/>
        <w:spacing w:beforeLines="20" w:before="72" w:afterLines="20" w:after="72" w:line="0" w:lineRule="atLeast"/>
        <w:ind w:leftChars="0" w:left="1418" w:hanging="338"/>
        <w:jc w:val="both"/>
        <w:rPr>
          <w:rFonts w:eastAsiaTheme="minorEastAsia"/>
          <w:kern w:val="0"/>
        </w:rPr>
      </w:pPr>
      <w:r w:rsidRPr="00B52ABC">
        <w:t>Subject to the year in which the award is conferred.</w:t>
      </w:r>
    </w:p>
    <w:p w14:paraId="1C7FBEC5" w14:textId="0DA49040" w:rsidR="00DE6914" w:rsidRPr="00B52ABC" w:rsidRDefault="00DE6914" w:rsidP="00C475F4">
      <w:pPr>
        <w:pStyle w:val="a7"/>
        <w:numPr>
          <w:ilvl w:val="0"/>
          <w:numId w:val="3"/>
        </w:numPr>
        <w:autoSpaceDE w:val="0"/>
        <w:adjustRightInd w:val="0"/>
        <w:snapToGrid w:val="0"/>
        <w:spacing w:beforeLines="20" w:before="72" w:afterLines="20" w:after="72" w:line="0" w:lineRule="atLeast"/>
        <w:ind w:leftChars="0" w:left="1418" w:hanging="338"/>
        <w:jc w:val="both"/>
        <w:rPr>
          <w:rFonts w:eastAsiaTheme="minorEastAsia"/>
          <w:kern w:val="0"/>
        </w:rPr>
      </w:pPr>
      <w:r w:rsidRPr="00B52ABC">
        <w:t>Awards granted in the name of individuals and related to charitable services.</w:t>
      </w:r>
    </w:p>
    <w:p w14:paraId="6BC65FA2" w14:textId="1049838B" w:rsidR="00DE6914" w:rsidRPr="00B52ABC" w:rsidRDefault="00DE6914" w:rsidP="00C475F4">
      <w:pPr>
        <w:pStyle w:val="a7"/>
        <w:numPr>
          <w:ilvl w:val="0"/>
          <w:numId w:val="3"/>
        </w:numPr>
        <w:autoSpaceDE w:val="0"/>
        <w:adjustRightInd w:val="0"/>
        <w:snapToGrid w:val="0"/>
        <w:spacing w:beforeLines="20" w:before="72" w:afterLines="20" w:after="72" w:line="0" w:lineRule="atLeast"/>
        <w:ind w:leftChars="0" w:left="1418" w:hanging="338"/>
        <w:jc w:val="both"/>
        <w:rPr>
          <w:rFonts w:eastAsiaTheme="minorEastAsia"/>
          <w:kern w:val="0"/>
        </w:rPr>
      </w:pPr>
      <w:r w:rsidRPr="00B52ABC">
        <w:t>Please provide the full list of award-winners, organizer, ranking, and number of participants.</w:t>
      </w: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892"/>
        <w:gridCol w:w="1243"/>
        <w:gridCol w:w="1243"/>
        <w:gridCol w:w="1243"/>
        <w:gridCol w:w="2001"/>
      </w:tblGrid>
      <w:tr w:rsidR="00DE6914" w:rsidRPr="00B52ABC" w14:paraId="670D36E3" w14:textId="77777777" w:rsidTr="00C475F4">
        <w:trPr>
          <w:trHeight w:val="454"/>
          <w:tblHeader/>
        </w:trPr>
        <w:tc>
          <w:tcPr>
            <w:tcW w:w="2022" w:type="pct"/>
            <w:vMerge w:val="restart"/>
            <w:tcBorders>
              <w:top w:val="single" w:sz="6" w:space="0" w:color="auto"/>
              <w:left w:val="single" w:sz="6" w:space="0" w:color="auto"/>
              <w:bottom w:val="single" w:sz="4" w:space="0" w:color="auto"/>
            </w:tcBorders>
            <w:shd w:val="clear" w:color="auto" w:fill="auto"/>
            <w:vAlign w:val="center"/>
          </w:tcPr>
          <w:p w14:paraId="344FC26A" w14:textId="77777777" w:rsidR="00DE6914" w:rsidRPr="00B52ABC" w:rsidRDefault="00DE6914" w:rsidP="008A7C8C">
            <w:pPr>
              <w:autoSpaceDE w:val="0"/>
              <w:adjustRightInd w:val="0"/>
              <w:snapToGrid w:val="0"/>
              <w:spacing w:beforeLines="20" w:before="72" w:afterLines="20" w:after="72" w:line="0" w:lineRule="atLeast"/>
              <w:ind w:left="965" w:hangingChars="402" w:hanging="965"/>
              <w:jc w:val="center"/>
              <w:rPr>
                <w:rFonts w:eastAsiaTheme="minorEastAsia"/>
                <w:kern w:val="0"/>
              </w:rPr>
            </w:pPr>
            <w:r w:rsidRPr="00B52ABC">
              <w:t>Item</w:t>
            </w:r>
          </w:p>
        </w:tc>
        <w:tc>
          <w:tcPr>
            <w:tcW w:w="2978" w:type="pct"/>
            <w:gridSpan w:val="4"/>
            <w:tcBorders>
              <w:top w:val="single" w:sz="6" w:space="0" w:color="auto"/>
              <w:bottom w:val="single" w:sz="4" w:space="0" w:color="auto"/>
              <w:right w:val="single" w:sz="6" w:space="0" w:color="auto"/>
            </w:tcBorders>
            <w:shd w:val="clear" w:color="auto" w:fill="auto"/>
            <w:vAlign w:val="center"/>
          </w:tcPr>
          <w:p w14:paraId="72E21A05" w14:textId="31806820" w:rsidR="00DE6914" w:rsidRPr="00B52ABC" w:rsidRDefault="00DF5CFF" w:rsidP="008A7C8C">
            <w:pPr>
              <w:autoSpaceDE w:val="0"/>
              <w:adjustRightInd w:val="0"/>
              <w:snapToGrid w:val="0"/>
              <w:spacing w:beforeLines="20" w:before="72" w:afterLines="20" w:after="72" w:line="0" w:lineRule="atLeast"/>
              <w:jc w:val="center"/>
              <w:rPr>
                <w:rFonts w:eastAsiaTheme="minorEastAsia"/>
                <w:kern w:val="0"/>
              </w:rPr>
            </w:pPr>
            <w:r w:rsidRPr="00B52ABC">
              <w:t>Score/Ranking</w:t>
            </w:r>
          </w:p>
        </w:tc>
      </w:tr>
      <w:tr w:rsidR="00DE6914" w:rsidRPr="00B52ABC" w14:paraId="15B6EDFE" w14:textId="77777777" w:rsidTr="00C475F4">
        <w:trPr>
          <w:trHeight w:val="454"/>
          <w:tblHeader/>
        </w:trPr>
        <w:tc>
          <w:tcPr>
            <w:tcW w:w="2022" w:type="pct"/>
            <w:vMerge/>
            <w:tcBorders>
              <w:top w:val="single" w:sz="4" w:space="0" w:color="auto"/>
              <w:left w:val="single" w:sz="6" w:space="0" w:color="auto"/>
              <w:bottom w:val="double" w:sz="4" w:space="0" w:color="auto"/>
            </w:tcBorders>
            <w:shd w:val="clear" w:color="auto" w:fill="auto"/>
          </w:tcPr>
          <w:p w14:paraId="00FF9316" w14:textId="77777777"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p>
        </w:tc>
        <w:tc>
          <w:tcPr>
            <w:tcW w:w="646" w:type="pct"/>
            <w:tcBorders>
              <w:top w:val="single" w:sz="4" w:space="0" w:color="auto"/>
              <w:bottom w:val="double" w:sz="4" w:space="0" w:color="auto"/>
            </w:tcBorders>
            <w:shd w:val="clear" w:color="auto" w:fill="auto"/>
            <w:vAlign w:val="center"/>
          </w:tcPr>
          <w:p w14:paraId="67BA66B1" w14:textId="77777777"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1st place</w:t>
            </w:r>
          </w:p>
        </w:tc>
        <w:tc>
          <w:tcPr>
            <w:tcW w:w="646" w:type="pct"/>
            <w:tcBorders>
              <w:top w:val="single" w:sz="4" w:space="0" w:color="auto"/>
              <w:bottom w:val="double" w:sz="4" w:space="0" w:color="auto"/>
            </w:tcBorders>
            <w:shd w:val="clear" w:color="auto" w:fill="auto"/>
            <w:vAlign w:val="center"/>
          </w:tcPr>
          <w:p w14:paraId="75027AE0" w14:textId="77777777"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2nd place</w:t>
            </w:r>
          </w:p>
        </w:tc>
        <w:tc>
          <w:tcPr>
            <w:tcW w:w="646" w:type="pct"/>
            <w:tcBorders>
              <w:top w:val="single" w:sz="4" w:space="0" w:color="auto"/>
              <w:bottom w:val="double" w:sz="4" w:space="0" w:color="auto"/>
            </w:tcBorders>
            <w:shd w:val="clear" w:color="auto" w:fill="auto"/>
            <w:vAlign w:val="center"/>
          </w:tcPr>
          <w:p w14:paraId="7B30E23A" w14:textId="77777777"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3rd place</w:t>
            </w:r>
          </w:p>
        </w:tc>
        <w:tc>
          <w:tcPr>
            <w:tcW w:w="1040" w:type="pct"/>
            <w:tcBorders>
              <w:top w:val="single" w:sz="4" w:space="0" w:color="auto"/>
              <w:bottom w:val="double" w:sz="4" w:space="0" w:color="auto"/>
              <w:right w:val="single" w:sz="6" w:space="0" w:color="auto"/>
            </w:tcBorders>
            <w:shd w:val="clear" w:color="auto" w:fill="auto"/>
            <w:vAlign w:val="center"/>
          </w:tcPr>
          <w:p w14:paraId="1D63B8D8" w14:textId="77777777"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4th place and others</w:t>
            </w:r>
          </w:p>
        </w:tc>
      </w:tr>
      <w:tr w:rsidR="00DE6914" w:rsidRPr="00B52ABC" w14:paraId="1E6BDD01" w14:textId="77777777" w:rsidTr="00C475F4">
        <w:trPr>
          <w:trHeight w:val="454"/>
        </w:trPr>
        <w:tc>
          <w:tcPr>
            <w:tcW w:w="2022" w:type="pct"/>
            <w:tcBorders>
              <w:top w:val="double" w:sz="4" w:space="0" w:color="auto"/>
              <w:left w:val="single" w:sz="6" w:space="0" w:color="auto"/>
              <w:bottom w:val="single" w:sz="6" w:space="0" w:color="auto"/>
            </w:tcBorders>
            <w:shd w:val="clear" w:color="auto" w:fill="auto"/>
            <w:vAlign w:val="center"/>
          </w:tcPr>
          <w:p w14:paraId="25D4F39B" w14:textId="3318AA3A" w:rsidR="00DE6914" w:rsidRPr="00B52ABC" w:rsidRDefault="00DE6914" w:rsidP="00D84BFD">
            <w:pPr>
              <w:autoSpaceDE w:val="0"/>
              <w:adjustRightInd w:val="0"/>
              <w:snapToGrid w:val="0"/>
              <w:spacing w:beforeLines="20" w:before="72" w:afterLines="20" w:after="72" w:line="0" w:lineRule="atLeast"/>
              <w:rPr>
                <w:rFonts w:eastAsiaTheme="minorEastAsia"/>
                <w:kern w:val="0"/>
              </w:rPr>
            </w:pPr>
            <w:r w:rsidRPr="00B52ABC">
              <w:t>1-1</w:t>
            </w:r>
            <w:r w:rsidR="00B52ABC">
              <w:tab/>
            </w:r>
            <w:r w:rsidRPr="00B52ABC">
              <w:t>International award</w:t>
            </w:r>
          </w:p>
        </w:tc>
        <w:tc>
          <w:tcPr>
            <w:tcW w:w="646" w:type="pct"/>
            <w:tcBorders>
              <w:top w:val="double" w:sz="4" w:space="0" w:color="auto"/>
              <w:bottom w:val="single" w:sz="6" w:space="0" w:color="auto"/>
            </w:tcBorders>
            <w:shd w:val="clear" w:color="auto" w:fill="auto"/>
            <w:vAlign w:val="center"/>
          </w:tcPr>
          <w:p w14:paraId="75923BF9" w14:textId="0339EBAF"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6</w:t>
            </w:r>
          </w:p>
        </w:tc>
        <w:tc>
          <w:tcPr>
            <w:tcW w:w="646" w:type="pct"/>
            <w:tcBorders>
              <w:top w:val="double" w:sz="4" w:space="0" w:color="auto"/>
              <w:bottom w:val="single" w:sz="6" w:space="0" w:color="auto"/>
            </w:tcBorders>
            <w:shd w:val="clear" w:color="auto" w:fill="auto"/>
            <w:vAlign w:val="center"/>
          </w:tcPr>
          <w:p w14:paraId="0613C848" w14:textId="233C3543"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5</w:t>
            </w:r>
          </w:p>
        </w:tc>
        <w:tc>
          <w:tcPr>
            <w:tcW w:w="646" w:type="pct"/>
            <w:tcBorders>
              <w:top w:val="double" w:sz="4" w:space="0" w:color="auto"/>
              <w:bottom w:val="single" w:sz="6" w:space="0" w:color="auto"/>
            </w:tcBorders>
            <w:shd w:val="clear" w:color="auto" w:fill="auto"/>
            <w:vAlign w:val="center"/>
          </w:tcPr>
          <w:p w14:paraId="3FF71958" w14:textId="57D4178A"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4</w:t>
            </w:r>
          </w:p>
        </w:tc>
        <w:tc>
          <w:tcPr>
            <w:tcW w:w="1040" w:type="pct"/>
            <w:tcBorders>
              <w:top w:val="double" w:sz="4" w:space="0" w:color="auto"/>
              <w:bottom w:val="single" w:sz="6" w:space="0" w:color="auto"/>
              <w:right w:val="single" w:sz="6" w:space="0" w:color="auto"/>
            </w:tcBorders>
            <w:shd w:val="clear" w:color="auto" w:fill="auto"/>
            <w:vAlign w:val="center"/>
          </w:tcPr>
          <w:p w14:paraId="05941EBD" w14:textId="0CEA1429"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3</w:t>
            </w:r>
          </w:p>
        </w:tc>
      </w:tr>
      <w:tr w:rsidR="00DE6914" w:rsidRPr="00B52ABC" w14:paraId="4808E877" w14:textId="77777777" w:rsidTr="00C475F4">
        <w:trPr>
          <w:trHeight w:val="454"/>
        </w:trPr>
        <w:tc>
          <w:tcPr>
            <w:tcW w:w="2022" w:type="pct"/>
            <w:tcBorders>
              <w:top w:val="single" w:sz="6" w:space="0" w:color="auto"/>
              <w:left w:val="single" w:sz="6" w:space="0" w:color="auto"/>
              <w:bottom w:val="single" w:sz="6" w:space="0" w:color="auto"/>
              <w:right w:val="single" w:sz="6" w:space="0" w:color="auto"/>
            </w:tcBorders>
            <w:shd w:val="clear" w:color="auto" w:fill="auto"/>
            <w:vAlign w:val="center"/>
          </w:tcPr>
          <w:p w14:paraId="2B0A2683" w14:textId="1E1D184F" w:rsidR="00DE6914" w:rsidRPr="00B52ABC" w:rsidRDefault="00DE6914" w:rsidP="00D84BFD">
            <w:pPr>
              <w:autoSpaceDE w:val="0"/>
              <w:adjustRightInd w:val="0"/>
              <w:snapToGrid w:val="0"/>
              <w:spacing w:beforeLines="20" w:before="72" w:afterLines="20" w:after="72" w:line="0" w:lineRule="atLeast"/>
              <w:rPr>
                <w:rFonts w:eastAsiaTheme="minorEastAsia"/>
                <w:kern w:val="0"/>
              </w:rPr>
            </w:pPr>
            <w:r w:rsidRPr="00B52ABC">
              <w:t>1-2</w:t>
            </w:r>
            <w:r w:rsidR="00B52ABC">
              <w:tab/>
            </w:r>
            <w:r w:rsidRPr="00B52ABC">
              <w:t>Cross-strait awards, including Hong Kong and Macao</w:t>
            </w:r>
          </w:p>
        </w:tc>
        <w:tc>
          <w:tcPr>
            <w:tcW w:w="646" w:type="pct"/>
            <w:tcBorders>
              <w:top w:val="single" w:sz="6" w:space="0" w:color="auto"/>
              <w:left w:val="single" w:sz="6" w:space="0" w:color="auto"/>
              <w:bottom w:val="single" w:sz="6" w:space="0" w:color="auto"/>
              <w:right w:val="single" w:sz="6" w:space="0" w:color="auto"/>
            </w:tcBorders>
            <w:shd w:val="clear" w:color="auto" w:fill="auto"/>
            <w:vAlign w:val="center"/>
          </w:tcPr>
          <w:p w14:paraId="3F743D71" w14:textId="60135D48"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5</w:t>
            </w:r>
          </w:p>
        </w:tc>
        <w:tc>
          <w:tcPr>
            <w:tcW w:w="646" w:type="pct"/>
            <w:tcBorders>
              <w:top w:val="single" w:sz="6" w:space="0" w:color="auto"/>
              <w:left w:val="single" w:sz="6" w:space="0" w:color="auto"/>
              <w:bottom w:val="single" w:sz="6" w:space="0" w:color="auto"/>
              <w:right w:val="single" w:sz="6" w:space="0" w:color="auto"/>
            </w:tcBorders>
            <w:shd w:val="clear" w:color="auto" w:fill="auto"/>
            <w:vAlign w:val="center"/>
          </w:tcPr>
          <w:p w14:paraId="6965E753" w14:textId="0E350637"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4</w:t>
            </w:r>
          </w:p>
        </w:tc>
        <w:tc>
          <w:tcPr>
            <w:tcW w:w="646" w:type="pct"/>
            <w:tcBorders>
              <w:top w:val="single" w:sz="6" w:space="0" w:color="auto"/>
              <w:left w:val="single" w:sz="6" w:space="0" w:color="auto"/>
              <w:bottom w:val="single" w:sz="6" w:space="0" w:color="auto"/>
              <w:right w:val="single" w:sz="6" w:space="0" w:color="auto"/>
            </w:tcBorders>
            <w:shd w:val="clear" w:color="auto" w:fill="auto"/>
            <w:vAlign w:val="center"/>
          </w:tcPr>
          <w:p w14:paraId="05683BBD" w14:textId="7E97FEEB"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3</w:t>
            </w:r>
          </w:p>
        </w:tc>
        <w:tc>
          <w:tcPr>
            <w:tcW w:w="1040" w:type="pct"/>
            <w:tcBorders>
              <w:top w:val="single" w:sz="6" w:space="0" w:color="auto"/>
              <w:left w:val="single" w:sz="6" w:space="0" w:color="auto"/>
              <w:bottom w:val="single" w:sz="6" w:space="0" w:color="auto"/>
              <w:right w:val="single" w:sz="6" w:space="0" w:color="auto"/>
            </w:tcBorders>
            <w:shd w:val="clear" w:color="auto" w:fill="auto"/>
            <w:vAlign w:val="center"/>
          </w:tcPr>
          <w:p w14:paraId="0AC87A4F" w14:textId="0B1414E2"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2</w:t>
            </w:r>
          </w:p>
        </w:tc>
      </w:tr>
      <w:tr w:rsidR="00DE6914" w:rsidRPr="00B52ABC" w14:paraId="004131FA" w14:textId="77777777" w:rsidTr="00C475F4">
        <w:trPr>
          <w:trHeight w:val="572"/>
        </w:trPr>
        <w:tc>
          <w:tcPr>
            <w:tcW w:w="2022" w:type="pct"/>
            <w:tcBorders>
              <w:top w:val="single" w:sz="6" w:space="0" w:color="auto"/>
              <w:left w:val="single" w:sz="6" w:space="0" w:color="auto"/>
              <w:bottom w:val="single" w:sz="6" w:space="0" w:color="auto"/>
            </w:tcBorders>
            <w:shd w:val="clear" w:color="auto" w:fill="auto"/>
            <w:vAlign w:val="center"/>
          </w:tcPr>
          <w:p w14:paraId="18CAE6D0" w14:textId="216DCE7A" w:rsidR="00DE6914" w:rsidRPr="00B52ABC" w:rsidRDefault="00DE6914" w:rsidP="00D84BFD">
            <w:pPr>
              <w:autoSpaceDE w:val="0"/>
              <w:adjustRightInd w:val="0"/>
              <w:snapToGrid w:val="0"/>
              <w:spacing w:beforeLines="20" w:before="72" w:afterLines="20" w:after="72" w:line="0" w:lineRule="atLeast"/>
              <w:ind w:leftChars="-4" w:left="434" w:hangingChars="185" w:hanging="444"/>
              <w:rPr>
                <w:rFonts w:eastAsiaTheme="minorEastAsia"/>
                <w:kern w:val="0"/>
              </w:rPr>
            </w:pPr>
            <w:r w:rsidRPr="00B52ABC">
              <w:t>1-3</w:t>
            </w:r>
            <w:r w:rsidR="00B52ABC">
              <w:tab/>
            </w:r>
            <w:r w:rsidRPr="00B52ABC">
              <w:t>National awards (by central government entities)</w:t>
            </w:r>
          </w:p>
        </w:tc>
        <w:tc>
          <w:tcPr>
            <w:tcW w:w="646" w:type="pct"/>
            <w:tcBorders>
              <w:top w:val="single" w:sz="6" w:space="0" w:color="auto"/>
              <w:bottom w:val="single" w:sz="6" w:space="0" w:color="auto"/>
            </w:tcBorders>
            <w:shd w:val="clear" w:color="auto" w:fill="auto"/>
            <w:vAlign w:val="center"/>
          </w:tcPr>
          <w:p w14:paraId="3B057B46" w14:textId="61EE82A6"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5</w:t>
            </w:r>
          </w:p>
        </w:tc>
        <w:tc>
          <w:tcPr>
            <w:tcW w:w="646" w:type="pct"/>
            <w:tcBorders>
              <w:top w:val="single" w:sz="6" w:space="0" w:color="auto"/>
              <w:bottom w:val="single" w:sz="6" w:space="0" w:color="auto"/>
            </w:tcBorders>
            <w:shd w:val="clear" w:color="auto" w:fill="auto"/>
            <w:vAlign w:val="center"/>
          </w:tcPr>
          <w:p w14:paraId="5C5711BB" w14:textId="21C7EF53"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4</w:t>
            </w:r>
          </w:p>
        </w:tc>
        <w:tc>
          <w:tcPr>
            <w:tcW w:w="646" w:type="pct"/>
            <w:tcBorders>
              <w:top w:val="single" w:sz="6" w:space="0" w:color="auto"/>
              <w:bottom w:val="single" w:sz="6" w:space="0" w:color="auto"/>
            </w:tcBorders>
            <w:shd w:val="clear" w:color="auto" w:fill="auto"/>
            <w:vAlign w:val="center"/>
          </w:tcPr>
          <w:p w14:paraId="135022F4" w14:textId="281B6BE4"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3</w:t>
            </w:r>
          </w:p>
        </w:tc>
        <w:tc>
          <w:tcPr>
            <w:tcW w:w="1040" w:type="pct"/>
            <w:tcBorders>
              <w:top w:val="single" w:sz="6" w:space="0" w:color="auto"/>
              <w:bottom w:val="single" w:sz="6" w:space="0" w:color="auto"/>
              <w:right w:val="single" w:sz="6" w:space="0" w:color="auto"/>
            </w:tcBorders>
            <w:shd w:val="clear" w:color="auto" w:fill="auto"/>
            <w:vAlign w:val="center"/>
          </w:tcPr>
          <w:p w14:paraId="0459B353" w14:textId="244C538C"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2</w:t>
            </w:r>
          </w:p>
        </w:tc>
      </w:tr>
      <w:tr w:rsidR="00DE6914" w:rsidRPr="00B52ABC" w14:paraId="2DA5B80A" w14:textId="77777777" w:rsidTr="00C475F4">
        <w:trPr>
          <w:trHeight w:val="312"/>
        </w:trPr>
        <w:tc>
          <w:tcPr>
            <w:tcW w:w="2022" w:type="pct"/>
            <w:tcBorders>
              <w:top w:val="single" w:sz="6" w:space="0" w:color="auto"/>
              <w:left w:val="single" w:sz="6" w:space="0" w:color="auto"/>
              <w:bottom w:val="single" w:sz="6" w:space="0" w:color="auto"/>
              <w:right w:val="single" w:sz="6" w:space="0" w:color="auto"/>
            </w:tcBorders>
            <w:shd w:val="clear" w:color="auto" w:fill="auto"/>
            <w:vAlign w:val="center"/>
          </w:tcPr>
          <w:p w14:paraId="6026E77C" w14:textId="119969AC" w:rsidR="00DE6914" w:rsidRPr="00B52ABC" w:rsidRDefault="00DE6914" w:rsidP="00D84BFD">
            <w:pPr>
              <w:autoSpaceDE w:val="0"/>
              <w:adjustRightInd w:val="0"/>
              <w:snapToGrid w:val="0"/>
              <w:spacing w:beforeLines="20" w:before="72" w:afterLines="20" w:after="72" w:line="0" w:lineRule="atLeast"/>
              <w:ind w:leftChars="-4" w:left="434" w:hangingChars="185" w:hanging="444"/>
              <w:rPr>
                <w:rFonts w:eastAsiaTheme="minorEastAsia"/>
                <w:kern w:val="0"/>
              </w:rPr>
            </w:pPr>
            <w:r w:rsidRPr="00B52ABC">
              <w:t>1-4</w:t>
            </w:r>
            <w:r w:rsidR="00B52ABC">
              <w:tab/>
            </w:r>
            <w:r w:rsidRPr="00B52ABC">
              <w:t>Off-campus awards (counties/cities, juristic persons, enterprises, associations and inter-school awards, etc.)</w:t>
            </w:r>
          </w:p>
        </w:tc>
        <w:tc>
          <w:tcPr>
            <w:tcW w:w="646" w:type="pct"/>
            <w:tcBorders>
              <w:top w:val="single" w:sz="6" w:space="0" w:color="auto"/>
              <w:left w:val="single" w:sz="6" w:space="0" w:color="auto"/>
              <w:bottom w:val="single" w:sz="6" w:space="0" w:color="auto"/>
              <w:right w:val="single" w:sz="6" w:space="0" w:color="auto"/>
            </w:tcBorders>
            <w:shd w:val="clear" w:color="auto" w:fill="auto"/>
            <w:vAlign w:val="center"/>
          </w:tcPr>
          <w:p w14:paraId="4F8B6B92" w14:textId="161715F0"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4</w:t>
            </w:r>
          </w:p>
        </w:tc>
        <w:tc>
          <w:tcPr>
            <w:tcW w:w="646" w:type="pct"/>
            <w:tcBorders>
              <w:top w:val="single" w:sz="6" w:space="0" w:color="auto"/>
              <w:left w:val="single" w:sz="6" w:space="0" w:color="auto"/>
              <w:bottom w:val="single" w:sz="6" w:space="0" w:color="auto"/>
              <w:right w:val="single" w:sz="6" w:space="0" w:color="auto"/>
            </w:tcBorders>
            <w:shd w:val="clear" w:color="auto" w:fill="auto"/>
            <w:vAlign w:val="center"/>
          </w:tcPr>
          <w:p w14:paraId="32AA9B01" w14:textId="794D33C4"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3</w:t>
            </w:r>
          </w:p>
        </w:tc>
        <w:tc>
          <w:tcPr>
            <w:tcW w:w="646" w:type="pct"/>
            <w:tcBorders>
              <w:top w:val="single" w:sz="6" w:space="0" w:color="auto"/>
              <w:left w:val="single" w:sz="6" w:space="0" w:color="auto"/>
              <w:bottom w:val="single" w:sz="6" w:space="0" w:color="auto"/>
              <w:right w:val="single" w:sz="6" w:space="0" w:color="auto"/>
            </w:tcBorders>
            <w:shd w:val="clear" w:color="auto" w:fill="auto"/>
            <w:vAlign w:val="center"/>
          </w:tcPr>
          <w:p w14:paraId="56093C78" w14:textId="3F06E0AC"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2</w:t>
            </w:r>
          </w:p>
        </w:tc>
        <w:tc>
          <w:tcPr>
            <w:tcW w:w="1040" w:type="pct"/>
            <w:tcBorders>
              <w:top w:val="single" w:sz="6" w:space="0" w:color="auto"/>
              <w:left w:val="single" w:sz="6" w:space="0" w:color="auto"/>
              <w:bottom w:val="single" w:sz="6" w:space="0" w:color="auto"/>
              <w:right w:val="single" w:sz="6" w:space="0" w:color="auto"/>
            </w:tcBorders>
            <w:shd w:val="clear" w:color="auto" w:fill="auto"/>
            <w:vAlign w:val="center"/>
          </w:tcPr>
          <w:p w14:paraId="3B61AFE5" w14:textId="1931BDD5"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1</w:t>
            </w:r>
          </w:p>
        </w:tc>
      </w:tr>
      <w:tr w:rsidR="00DE6914" w:rsidRPr="00B52ABC" w14:paraId="6F150AAB" w14:textId="77777777" w:rsidTr="00C475F4">
        <w:trPr>
          <w:trHeight w:val="631"/>
        </w:trPr>
        <w:tc>
          <w:tcPr>
            <w:tcW w:w="2022" w:type="pct"/>
            <w:tcBorders>
              <w:top w:val="single" w:sz="6" w:space="0" w:color="auto"/>
              <w:left w:val="single" w:sz="6" w:space="0" w:color="auto"/>
              <w:bottom w:val="single" w:sz="6" w:space="0" w:color="auto"/>
            </w:tcBorders>
            <w:shd w:val="clear" w:color="auto" w:fill="auto"/>
            <w:vAlign w:val="center"/>
          </w:tcPr>
          <w:p w14:paraId="499214ED" w14:textId="198FEFBD" w:rsidR="00DE6914" w:rsidRPr="00B52ABC" w:rsidRDefault="00DE6914" w:rsidP="00D84BFD">
            <w:pPr>
              <w:autoSpaceDE w:val="0"/>
              <w:adjustRightInd w:val="0"/>
              <w:snapToGrid w:val="0"/>
              <w:spacing w:beforeLines="20" w:before="72" w:afterLines="20" w:after="72" w:line="0" w:lineRule="atLeast"/>
              <w:ind w:leftChars="-4" w:left="446" w:hangingChars="190" w:hanging="456"/>
              <w:rPr>
                <w:rFonts w:eastAsiaTheme="minorEastAsia"/>
                <w:kern w:val="0"/>
              </w:rPr>
            </w:pPr>
            <w:r w:rsidRPr="00B52ABC">
              <w:t>1-5</w:t>
            </w:r>
            <w:r w:rsidR="00B52ABC">
              <w:tab/>
            </w:r>
            <w:r w:rsidRPr="00B52ABC">
              <w:t>On-campus awards (school-wide competitions organized by any CYCU unit).</w:t>
            </w:r>
          </w:p>
        </w:tc>
        <w:tc>
          <w:tcPr>
            <w:tcW w:w="646" w:type="pct"/>
            <w:tcBorders>
              <w:top w:val="single" w:sz="6" w:space="0" w:color="auto"/>
              <w:bottom w:val="single" w:sz="6" w:space="0" w:color="auto"/>
            </w:tcBorders>
            <w:shd w:val="clear" w:color="auto" w:fill="auto"/>
            <w:vAlign w:val="center"/>
          </w:tcPr>
          <w:p w14:paraId="043991E8" w14:textId="0EB166CA"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3</w:t>
            </w:r>
          </w:p>
        </w:tc>
        <w:tc>
          <w:tcPr>
            <w:tcW w:w="646" w:type="pct"/>
            <w:tcBorders>
              <w:top w:val="single" w:sz="6" w:space="0" w:color="auto"/>
              <w:bottom w:val="single" w:sz="6" w:space="0" w:color="auto"/>
            </w:tcBorders>
            <w:shd w:val="clear" w:color="auto" w:fill="auto"/>
            <w:vAlign w:val="center"/>
          </w:tcPr>
          <w:p w14:paraId="2F9F2189" w14:textId="46C11B9D"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2</w:t>
            </w:r>
          </w:p>
        </w:tc>
        <w:tc>
          <w:tcPr>
            <w:tcW w:w="646" w:type="pct"/>
            <w:tcBorders>
              <w:top w:val="single" w:sz="6" w:space="0" w:color="auto"/>
              <w:bottom w:val="single" w:sz="6" w:space="0" w:color="auto"/>
            </w:tcBorders>
            <w:shd w:val="clear" w:color="auto" w:fill="auto"/>
            <w:vAlign w:val="center"/>
          </w:tcPr>
          <w:p w14:paraId="06D65DB7" w14:textId="05E5EDF8"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1</w:t>
            </w:r>
          </w:p>
        </w:tc>
        <w:tc>
          <w:tcPr>
            <w:tcW w:w="1040" w:type="pct"/>
            <w:tcBorders>
              <w:top w:val="single" w:sz="6" w:space="0" w:color="auto"/>
              <w:bottom w:val="single" w:sz="6" w:space="0" w:color="auto"/>
              <w:right w:val="single" w:sz="6" w:space="0" w:color="auto"/>
            </w:tcBorders>
            <w:shd w:val="clear" w:color="auto" w:fill="auto"/>
            <w:vAlign w:val="center"/>
          </w:tcPr>
          <w:p w14:paraId="68D5D9E5" w14:textId="60E70182"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1</w:t>
            </w:r>
          </w:p>
        </w:tc>
      </w:tr>
    </w:tbl>
    <w:p w14:paraId="15473237" w14:textId="77777777" w:rsidR="00DE6914" w:rsidRPr="00B52ABC" w:rsidRDefault="00DE6914" w:rsidP="00C475F4">
      <w:pPr>
        <w:tabs>
          <w:tab w:val="left" w:pos="567"/>
        </w:tabs>
        <w:autoSpaceDE w:val="0"/>
        <w:adjustRightInd w:val="0"/>
        <w:snapToGrid w:val="0"/>
        <w:spacing w:beforeLines="20" w:before="72" w:afterLines="20" w:after="72" w:line="0" w:lineRule="atLeast"/>
        <w:jc w:val="both"/>
        <w:rPr>
          <w:rFonts w:eastAsiaTheme="minorEastAsia"/>
          <w:b/>
          <w:kern w:val="0"/>
          <w:sz w:val="26"/>
          <w:szCs w:val="26"/>
        </w:rPr>
      </w:pPr>
      <w:r w:rsidRPr="00B52ABC">
        <w:rPr>
          <w:b/>
          <w:sz w:val="26"/>
        </w:rPr>
        <w:t>Category 2: Important awards in relation to supervising award-winning students (non-teaching, non-academia-industry collaboration, non-research) with outstanding achievements (the score for co-supervision will be shared in proportional to the number of advisors).</w:t>
      </w:r>
    </w:p>
    <w:p w14:paraId="675E37A1" w14:textId="54473A2D" w:rsidR="00DE6914" w:rsidRPr="00B52ABC" w:rsidRDefault="00DE6914" w:rsidP="00C475F4">
      <w:pPr>
        <w:pStyle w:val="a7"/>
        <w:numPr>
          <w:ilvl w:val="0"/>
          <w:numId w:val="4"/>
        </w:numPr>
        <w:autoSpaceDE w:val="0"/>
        <w:adjustRightInd w:val="0"/>
        <w:snapToGrid w:val="0"/>
        <w:spacing w:beforeLines="20" w:before="72" w:afterLines="20" w:after="72" w:line="0" w:lineRule="atLeast"/>
        <w:ind w:leftChars="0" w:left="1418" w:hanging="338"/>
        <w:jc w:val="both"/>
        <w:rPr>
          <w:rFonts w:eastAsiaTheme="minorEastAsia"/>
          <w:kern w:val="0"/>
        </w:rPr>
      </w:pPr>
      <w:r w:rsidRPr="00B52ABC">
        <w:t>Subject to the year in which the award is conferred.</w:t>
      </w:r>
    </w:p>
    <w:p w14:paraId="2488F88D" w14:textId="29944CD4" w:rsidR="00DE6914" w:rsidRPr="00B52ABC" w:rsidRDefault="00DE6914" w:rsidP="00C475F4">
      <w:pPr>
        <w:pStyle w:val="a7"/>
        <w:numPr>
          <w:ilvl w:val="0"/>
          <w:numId w:val="4"/>
        </w:numPr>
        <w:autoSpaceDE w:val="0"/>
        <w:adjustRightInd w:val="0"/>
        <w:snapToGrid w:val="0"/>
        <w:spacing w:beforeLines="20" w:before="72" w:afterLines="20" w:after="72" w:line="0" w:lineRule="atLeast"/>
        <w:ind w:leftChars="0" w:left="1418" w:hanging="338"/>
        <w:jc w:val="both"/>
        <w:rPr>
          <w:rFonts w:eastAsiaTheme="minorEastAsia"/>
          <w:kern w:val="0"/>
        </w:rPr>
      </w:pPr>
      <w:r w:rsidRPr="00B52ABC">
        <w:t>Remarkable performance in students’ service learning awards, social clubs or volunteer activities.</w:t>
      </w:r>
    </w:p>
    <w:p w14:paraId="35B403A1" w14:textId="7B59EE19" w:rsidR="00DE6914" w:rsidRPr="00B52ABC" w:rsidRDefault="00DE6914" w:rsidP="00C475F4">
      <w:pPr>
        <w:pStyle w:val="a7"/>
        <w:numPr>
          <w:ilvl w:val="0"/>
          <w:numId w:val="4"/>
        </w:numPr>
        <w:autoSpaceDE w:val="0"/>
        <w:adjustRightInd w:val="0"/>
        <w:snapToGrid w:val="0"/>
        <w:spacing w:beforeLines="20" w:before="72" w:afterLines="20" w:after="72" w:line="0" w:lineRule="atLeast"/>
        <w:ind w:leftChars="0" w:left="1418" w:hanging="338"/>
        <w:jc w:val="both"/>
        <w:rPr>
          <w:rFonts w:eastAsiaTheme="minorEastAsia"/>
          <w:kern w:val="0"/>
        </w:rPr>
      </w:pPr>
      <w:r w:rsidRPr="00B52ABC">
        <w:t>Please provide the complete list of award recipients, organizers, list of the team of students awarded, list of co-instructors, rankings, and number of participating teams.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9"/>
        <w:gridCol w:w="1155"/>
        <w:gridCol w:w="1155"/>
        <w:gridCol w:w="1155"/>
        <w:gridCol w:w="2279"/>
      </w:tblGrid>
      <w:tr w:rsidR="00DE6914" w:rsidRPr="00B52ABC" w14:paraId="605D9124" w14:textId="77777777" w:rsidTr="003D3A62">
        <w:tc>
          <w:tcPr>
            <w:tcW w:w="3889" w:type="dxa"/>
            <w:vMerge w:val="restart"/>
            <w:shd w:val="clear" w:color="auto" w:fill="auto"/>
            <w:vAlign w:val="center"/>
          </w:tcPr>
          <w:p w14:paraId="55FBF920" w14:textId="77777777" w:rsidR="00DE6914" w:rsidRPr="00B52ABC" w:rsidRDefault="00DE6914" w:rsidP="008A7C8C">
            <w:pPr>
              <w:tabs>
                <w:tab w:val="left" w:pos="534"/>
              </w:tabs>
              <w:autoSpaceDE w:val="0"/>
              <w:adjustRightInd w:val="0"/>
              <w:snapToGrid w:val="0"/>
              <w:spacing w:beforeLines="20" w:before="72" w:afterLines="20" w:after="72" w:line="0" w:lineRule="atLeast"/>
              <w:jc w:val="center"/>
              <w:rPr>
                <w:rFonts w:eastAsiaTheme="minorEastAsia"/>
                <w:kern w:val="0"/>
              </w:rPr>
            </w:pPr>
            <w:r w:rsidRPr="00B52ABC">
              <w:t>Item</w:t>
            </w:r>
          </w:p>
        </w:tc>
        <w:tc>
          <w:tcPr>
            <w:tcW w:w="5744" w:type="dxa"/>
            <w:gridSpan w:val="4"/>
            <w:shd w:val="clear" w:color="auto" w:fill="auto"/>
            <w:vAlign w:val="center"/>
          </w:tcPr>
          <w:p w14:paraId="3E911EF6" w14:textId="4EBF6102" w:rsidR="00DE6914" w:rsidRPr="00B52ABC" w:rsidRDefault="00DF5CFF" w:rsidP="008A7C8C">
            <w:pPr>
              <w:tabs>
                <w:tab w:val="left" w:pos="534"/>
              </w:tabs>
              <w:autoSpaceDE w:val="0"/>
              <w:adjustRightInd w:val="0"/>
              <w:snapToGrid w:val="0"/>
              <w:spacing w:beforeLines="20" w:before="72" w:afterLines="20" w:after="72" w:line="0" w:lineRule="atLeast"/>
              <w:jc w:val="center"/>
              <w:rPr>
                <w:rFonts w:eastAsiaTheme="minorEastAsia"/>
                <w:kern w:val="0"/>
              </w:rPr>
            </w:pPr>
            <w:r w:rsidRPr="00B52ABC">
              <w:t>Score/Ranking</w:t>
            </w:r>
          </w:p>
        </w:tc>
      </w:tr>
      <w:tr w:rsidR="00DE6914" w:rsidRPr="00B52ABC" w14:paraId="4465A7D6" w14:textId="77777777" w:rsidTr="003D3A62">
        <w:tc>
          <w:tcPr>
            <w:tcW w:w="3889" w:type="dxa"/>
            <w:vMerge/>
            <w:shd w:val="clear" w:color="auto" w:fill="auto"/>
          </w:tcPr>
          <w:p w14:paraId="009600C0" w14:textId="77777777" w:rsidR="00DE6914" w:rsidRPr="00B52ABC" w:rsidRDefault="00DE6914" w:rsidP="008A7C8C">
            <w:pPr>
              <w:tabs>
                <w:tab w:val="left" w:pos="534"/>
              </w:tabs>
              <w:autoSpaceDE w:val="0"/>
              <w:adjustRightInd w:val="0"/>
              <w:snapToGrid w:val="0"/>
              <w:spacing w:beforeLines="20" w:before="72" w:afterLines="20" w:after="72" w:line="0" w:lineRule="atLeast"/>
              <w:jc w:val="both"/>
              <w:rPr>
                <w:rFonts w:eastAsiaTheme="minorEastAsia"/>
                <w:kern w:val="0"/>
              </w:rPr>
            </w:pPr>
          </w:p>
        </w:tc>
        <w:tc>
          <w:tcPr>
            <w:tcW w:w="1155" w:type="dxa"/>
            <w:shd w:val="clear" w:color="auto" w:fill="auto"/>
            <w:vAlign w:val="center"/>
          </w:tcPr>
          <w:p w14:paraId="15A78418" w14:textId="77777777"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1st place</w:t>
            </w:r>
          </w:p>
        </w:tc>
        <w:tc>
          <w:tcPr>
            <w:tcW w:w="1155" w:type="dxa"/>
            <w:shd w:val="clear" w:color="auto" w:fill="auto"/>
            <w:vAlign w:val="center"/>
          </w:tcPr>
          <w:p w14:paraId="568344FD" w14:textId="77777777"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2nd place</w:t>
            </w:r>
          </w:p>
        </w:tc>
        <w:tc>
          <w:tcPr>
            <w:tcW w:w="1155" w:type="dxa"/>
            <w:shd w:val="clear" w:color="auto" w:fill="auto"/>
            <w:vAlign w:val="center"/>
          </w:tcPr>
          <w:p w14:paraId="04FA9311" w14:textId="77777777"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3rd place</w:t>
            </w:r>
          </w:p>
        </w:tc>
        <w:tc>
          <w:tcPr>
            <w:tcW w:w="2279" w:type="dxa"/>
            <w:shd w:val="clear" w:color="auto" w:fill="auto"/>
            <w:vAlign w:val="center"/>
          </w:tcPr>
          <w:p w14:paraId="1BE8933F" w14:textId="77777777" w:rsidR="00DE6914" w:rsidRPr="00B52ABC" w:rsidRDefault="00DE6914" w:rsidP="008A7C8C">
            <w:pPr>
              <w:autoSpaceDE w:val="0"/>
              <w:adjustRightInd w:val="0"/>
              <w:snapToGrid w:val="0"/>
              <w:spacing w:beforeLines="20" w:before="72" w:afterLines="20" w:after="72" w:line="0" w:lineRule="atLeast"/>
              <w:ind w:leftChars="-45" w:rightChars="-12" w:right="-29" w:hangingChars="45" w:hanging="108"/>
              <w:jc w:val="center"/>
              <w:rPr>
                <w:rFonts w:eastAsiaTheme="minorEastAsia"/>
                <w:kern w:val="0"/>
              </w:rPr>
            </w:pPr>
            <w:r w:rsidRPr="00B52ABC">
              <w:t>4th place and others</w:t>
            </w:r>
          </w:p>
        </w:tc>
      </w:tr>
      <w:tr w:rsidR="00DE6914" w:rsidRPr="00B52ABC" w14:paraId="11176F2D" w14:textId="77777777" w:rsidTr="003D3A62">
        <w:tc>
          <w:tcPr>
            <w:tcW w:w="3889" w:type="dxa"/>
            <w:shd w:val="clear" w:color="auto" w:fill="auto"/>
            <w:vAlign w:val="center"/>
          </w:tcPr>
          <w:p w14:paraId="0AE48F51" w14:textId="5D53B34D" w:rsidR="00DE6914" w:rsidRPr="00B52ABC" w:rsidRDefault="00DE6914" w:rsidP="00D84BFD">
            <w:pPr>
              <w:autoSpaceDE w:val="0"/>
              <w:adjustRightInd w:val="0"/>
              <w:snapToGrid w:val="0"/>
              <w:spacing w:beforeLines="20" w:before="72" w:afterLines="20" w:after="72" w:line="0" w:lineRule="atLeast"/>
              <w:rPr>
                <w:rFonts w:eastAsiaTheme="minorEastAsia"/>
                <w:kern w:val="0"/>
              </w:rPr>
            </w:pPr>
            <w:r w:rsidRPr="00B52ABC">
              <w:t>2-1</w:t>
            </w:r>
            <w:r w:rsidR="00731F6B">
              <w:tab/>
            </w:r>
            <w:r w:rsidRPr="00B52ABC">
              <w:t>International award</w:t>
            </w:r>
          </w:p>
        </w:tc>
        <w:tc>
          <w:tcPr>
            <w:tcW w:w="1155" w:type="dxa"/>
            <w:shd w:val="clear" w:color="auto" w:fill="auto"/>
            <w:vAlign w:val="center"/>
          </w:tcPr>
          <w:p w14:paraId="7D5AD058" w14:textId="1C71C71E"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6</w:t>
            </w:r>
          </w:p>
        </w:tc>
        <w:tc>
          <w:tcPr>
            <w:tcW w:w="1155" w:type="dxa"/>
            <w:shd w:val="clear" w:color="auto" w:fill="auto"/>
            <w:vAlign w:val="center"/>
          </w:tcPr>
          <w:p w14:paraId="1FF7A978" w14:textId="702A562F"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5</w:t>
            </w:r>
          </w:p>
        </w:tc>
        <w:tc>
          <w:tcPr>
            <w:tcW w:w="1155" w:type="dxa"/>
            <w:shd w:val="clear" w:color="auto" w:fill="auto"/>
            <w:vAlign w:val="center"/>
          </w:tcPr>
          <w:p w14:paraId="7B2D30D7" w14:textId="2339465B"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4</w:t>
            </w:r>
          </w:p>
        </w:tc>
        <w:tc>
          <w:tcPr>
            <w:tcW w:w="2279" w:type="dxa"/>
            <w:shd w:val="clear" w:color="auto" w:fill="auto"/>
            <w:vAlign w:val="center"/>
          </w:tcPr>
          <w:p w14:paraId="0FB7968E" w14:textId="00148D72"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3</w:t>
            </w:r>
          </w:p>
        </w:tc>
      </w:tr>
      <w:tr w:rsidR="00DE6914" w:rsidRPr="00B52ABC" w14:paraId="1817C66C" w14:textId="77777777" w:rsidTr="003D3A62">
        <w:tc>
          <w:tcPr>
            <w:tcW w:w="3889" w:type="dxa"/>
            <w:shd w:val="clear" w:color="auto" w:fill="auto"/>
            <w:vAlign w:val="center"/>
          </w:tcPr>
          <w:p w14:paraId="4B10BD8E" w14:textId="3480D23B" w:rsidR="00DE6914" w:rsidRPr="00B52ABC" w:rsidRDefault="00DE6914" w:rsidP="00D84BFD">
            <w:pPr>
              <w:autoSpaceDE w:val="0"/>
              <w:adjustRightInd w:val="0"/>
              <w:snapToGrid w:val="0"/>
              <w:spacing w:beforeLines="20" w:before="72" w:afterLines="20" w:after="72" w:line="0" w:lineRule="atLeast"/>
              <w:rPr>
                <w:rFonts w:eastAsiaTheme="minorEastAsia"/>
                <w:kern w:val="0"/>
              </w:rPr>
            </w:pPr>
            <w:r w:rsidRPr="00B52ABC">
              <w:t>2-2</w:t>
            </w:r>
            <w:r w:rsidR="00731F6B">
              <w:tab/>
            </w:r>
            <w:r w:rsidRPr="00B52ABC">
              <w:t>Cross-strait awards, including Hong Kong and Macao</w:t>
            </w:r>
          </w:p>
        </w:tc>
        <w:tc>
          <w:tcPr>
            <w:tcW w:w="1155" w:type="dxa"/>
            <w:shd w:val="clear" w:color="auto" w:fill="auto"/>
            <w:vAlign w:val="center"/>
          </w:tcPr>
          <w:p w14:paraId="5C44D0DE" w14:textId="53F09965"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5</w:t>
            </w:r>
          </w:p>
        </w:tc>
        <w:tc>
          <w:tcPr>
            <w:tcW w:w="1155" w:type="dxa"/>
            <w:shd w:val="clear" w:color="auto" w:fill="auto"/>
            <w:vAlign w:val="center"/>
          </w:tcPr>
          <w:p w14:paraId="570DBE25" w14:textId="2C41B786"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4</w:t>
            </w:r>
          </w:p>
        </w:tc>
        <w:tc>
          <w:tcPr>
            <w:tcW w:w="1155" w:type="dxa"/>
            <w:shd w:val="clear" w:color="auto" w:fill="auto"/>
            <w:vAlign w:val="center"/>
          </w:tcPr>
          <w:p w14:paraId="4544880E" w14:textId="674CDF82"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3</w:t>
            </w:r>
          </w:p>
        </w:tc>
        <w:tc>
          <w:tcPr>
            <w:tcW w:w="2279" w:type="dxa"/>
            <w:shd w:val="clear" w:color="auto" w:fill="auto"/>
            <w:vAlign w:val="center"/>
          </w:tcPr>
          <w:p w14:paraId="7124492A" w14:textId="0DAEA59F"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2</w:t>
            </w:r>
          </w:p>
        </w:tc>
      </w:tr>
      <w:tr w:rsidR="00DE6914" w:rsidRPr="00B52ABC" w14:paraId="7EA73BBC" w14:textId="77777777" w:rsidTr="003D3A62">
        <w:tc>
          <w:tcPr>
            <w:tcW w:w="3889" w:type="dxa"/>
            <w:shd w:val="clear" w:color="auto" w:fill="auto"/>
            <w:vAlign w:val="center"/>
          </w:tcPr>
          <w:p w14:paraId="6323E1F1" w14:textId="2A2E97F8" w:rsidR="00DE6914" w:rsidRPr="00B52ABC" w:rsidRDefault="00DE6914" w:rsidP="00D84BFD">
            <w:pPr>
              <w:autoSpaceDE w:val="0"/>
              <w:adjustRightInd w:val="0"/>
              <w:snapToGrid w:val="0"/>
              <w:spacing w:beforeLines="20" w:before="72" w:afterLines="20" w:after="72" w:line="0" w:lineRule="atLeast"/>
              <w:ind w:leftChars="-4" w:left="448" w:hangingChars="191" w:hanging="458"/>
              <w:rPr>
                <w:rFonts w:eastAsiaTheme="minorEastAsia"/>
                <w:kern w:val="0"/>
              </w:rPr>
            </w:pPr>
            <w:r w:rsidRPr="00B52ABC">
              <w:t>2-3</w:t>
            </w:r>
            <w:r w:rsidR="00731F6B">
              <w:tab/>
            </w:r>
            <w:r w:rsidRPr="00B52ABC">
              <w:t>National awards (by central government entities)</w:t>
            </w:r>
          </w:p>
        </w:tc>
        <w:tc>
          <w:tcPr>
            <w:tcW w:w="1155" w:type="dxa"/>
            <w:shd w:val="clear" w:color="auto" w:fill="auto"/>
            <w:vAlign w:val="center"/>
          </w:tcPr>
          <w:p w14:paraId="729FCA0B" w14:textId="5039AD2E"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5</w:t>
            </w:r>
          </w:p>
        </w:tc>
        <w:tc>
          <w:tcPr>
            <w:tcW w:w="1155" w:type="dxa"/>
            <w:shd w:val="clear" w:color="auto" w:fill="auto"/>
            <w:vAlign w:val="center"/>
          </w:tcPr>
          <w:p w14:paraId="7716EC9F" w14:textId="375E0063"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4</w:t>
            </w:r>
          </w:p>
        </w:tc>
        <w:tc>
          <w:tcPr>
            <w:tcW w:w="1155" w:type="dxa"/>
            <w:shd w:val="clear" w:color="auto" w:fill="auto"/>
            <w:vAlign w:val="center"/>
          </w:tcPr>
          <w:p w14:paraId="45808DDE" w14:textId="0B275EE3"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3</w:t>
            </w:r>
          </w:p>
        </w:tc>
        <w:tc>
          <w:tcPr>
            <w:tcW w:w="2279" w:type="dxa"/>
            <w:shd w:val="clear" w:color="auto" w:fill="auto"/>
            <w:vAlign w:val="center"/>
          </w:tcPr>
          <w:p w14:paraId="6FCF4C19" w14:textId="58E2BE62"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2</w:t>
            </w:r>
          </w:p>
        </w:tc>
      </w:tr>
      <w:tr w:rsidR="00DE6914" w:rsidRPr="00B52ABC" w14:paraId="4EDCEEBB" w14:textId="77777777" w:rsidTr="003D3A62">
        <w:tc>
          <w:tcPr>
            <w:tcW w:w="3889" w:type="dxa"/>
            <w:shd w:val="clear" w:color="auto" w:fill="auto"/>
            <w:vAlign w:val="center"/>
          </w:tcPr>
          <w:p w14:paraId="70ABA7C9" w14:textId="12D52B6B" w:rsidR="00DE6914" w:rsidRPr="00B52ABC" w:rsidRDefault="00DE6914" w:rsidP="00D84BFD">
            <w:pPr>
              <w:autoSpaceDE w:val="0"/>
              <w:adjustRightInd w:val="0"/>
              <w:snapToGrid w:val="0"/>
              <w:spacing w:beforeLines="20" w:before="72" w:afterLines="20" w:after="72" w:line="0" w:lineRule="atLeast"/>
              <w:ind w:leftChars="-3" w:left="449" w:hangingChars="190" w:hanging="456"/>
              <w:rPr>
                <w:rFonts w:eastAsiaTheme="minorEastAsia"/>
                <w:kern w:val="0"/>
              </w:rPr>
            </w:pPr>
            <w:r w:rsidRPr="00B52ABC">
              <w:t>2-4</w:t>
            </w:r>
            <w:r w:rsidR="00731F6B">
              <w:tab/>
            </w:r>
            <w:r w:rsidRPr="00B52ABC">
              <w:t xml:space="preserve">Off-campus awards: The first 3 </w:t>
            </w:r>
            <w:r w:rsidRPr="00B52ABC">
              <w:lastRenderedPageBreak/>
              <w:t>places or “excellence” or above (counties/cities, juristic persons, enterprises, associations and inter-school awards, etc.)</w:t>
            </w:r>
          </w:p>
        </w:tc>
        <w:tc>
          <w:tcPr>
            <w:tcW w:w="1155" w:type="dxa"/>
            <w:shd w:val="clear" w:color="auto" w:fill="auto"/>
            <w:vAlign w:val="center"/>
          </w:tcPr>
          <w:p w14:paraId="0450BA0B" w14:textId="4FB5905B"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lastRenderedPageBreak/>
              <w:t>3</w:t>
            </w:r>
          </w:p>
        </w:tc>
        <w:tc>
          <w:tcPr>
            <w:tcW w:w="1155" w:type="dxa"/>
            <w:shd w:val="clear" w:color="auto" w:fill="auto"/>
            <w:vAlign w:val="center"/>
          </w:tcPr>
          <w:p w14:paraId="27FDDA64" w14:textId="0BB845E4"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2</w:t>
            </w:r>
          </w:p>
        </w:tc>
        <w:tc>
          <w:tcPr>
            <w:tcW w:w="1155" w:type="dxa"/>
            <w:shd w:val="clear" w:color="auto" w:fill="auto"/>
            <w:vAlign w:val="center"/>
          </w:tcPr>
          <w:p w14:paraId="50AFF01D" w14:textId="006FEA15"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1</w:t>
            </w:r>
          </w:p>
        </w:tc>
        <w:tc>
          <w:tcPr>
            <w:tcW w:w="2279" w:type="dxa"/>
            <w:shd w:val="clear" w:color="auto" w:fill="auto"/>
            <w:vAlign w:val="center"/>
          </w:tcPr>
          <w:p w14:paraId="089B74CF" w14:textId="77777777"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w:t>
            </w:r>
          </w:p>
        </w:tc>
      </w:tr>
      <w:tr w:rsidR="00DE6914" w:rsidRPr="00B52ABC" w14:paraId="331B0A5E" w14:textId="77777777" w:rsidTr="003D3A62">
        <w:tc>
          <w:tcPr>
            <w:tcW w:w="3889" w:type="dxa"/>
            <w:shd w:val="clear" w:color="auto" w:fill="auto"/>
            <w:vAlign w:val="center"/>
          </w:tcPr>
          <w:p w14:paraId="0CBF6B5B" w14:textId="7784B785" w:rsidR="00DE6914" w:rsidRPr="00B52ABC" w:rsidRDefault="00DE6914" w:rsidP="00D84BFD">
            <w:pPr>
              <w:autoSpaceDE w:val="0"/>
              <w:adjustRightInd w:val="0"/>
              <w:snapToGrid w:val="0"/>
              <w:spacing w:beforeLines="20" w:before="72" w:afterLines="20" w:after="72" w:line="0" w:lineRule="atLeast"/>
              <w:ind w:leftChars="8" w:left="475" w:hangingChars="190" w:hanging="456"/>
              <w:rPr>
                <w:rFonts w:eastAsiaTheme="minorEastAsia"/>
                <w:kern w:val="0"/>
              </w:rPr>
            </w:pPr>
            <w:r w:rsidRPr="00B52ABC">
              <w:t>2-5</w:t>
            </w:r>
            <w:r w:rsidR="00731F6B">
              <w:tab/>
            </w:r>
            <w:r w:rsidRPr="00B52ABC">
              <w:t>On-campus awards: The first 3 places or “excellence” or above (school-wide competitions organized by any CYCU unit)</w:t>
            </w:r>
          </w:p>
        </w:tc>
        <w:tc>
          <w:tcPr>
            <w:tcW w:w="1155" w:type="dxa"/>
            <w:shd w:val="clear" w:color="auto" w:fill="auto"/>
            <w:vAlign w:val="center"/>
          </w:tcPr>
          <w:p w14:paraId="2686395C" w14:textId="036FDA50"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2</w:t>
            </w:r>
          </w:p>
        </w:tc>
        <w:tc>
          <w:tcPr>
            <w:tcW w:w="1155" w:type="dxa"/>
            <w:shd w:val="clear" w:color="auto" w:fill="auto"/>
            <w:vAlign w:val="center"/>
          </w:tcPr>
          <w:p w14:paraId="065333D9" w14:textId="7516EE13"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1</w:t>
            </w:r>
          </w:p>
        </w:tc>
        <w:tc>
          <w:tcPr>
            <w:tcW w:w="1155" w:type="dxa"/>
            <w:shd w:val="clear" w:color="auto" w:fill="auto"/>
            <w:vAlign w:val="center"/>
          </w:tcPr>
          <w:p w14:paraId="40F8D2DD" w14:textId="6073E345"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1</w:t>
            </w:r>
          </w:p>
        </w:tc>
        <w:tc>
          <w:tcPr>
            <w:tcW w:w="2279" w:type="dxa"/>
            <w:shd w:val="clear" w:color="auto" w:fill="auto"/>
            <w:vAlign w:val="center"/>
          </w:tcPr>
          <w:p w14:paraId="24BE499E" w14:textId="77777777"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w:t>
            </w:r>
          </w:p>
        </w:tc>
      </w:tr>
    </w:tbl>
    <w:p w14:paraId="17174BBA" w14:textId="3CB684D2" w:rsidR="00DE6914" w:rsidRPr="00B52ABC" w:rsidRDefault="003D3A62" w:rsidP="008A7C8C">
      <w:pPr>
        <w:tabs>
          <w:tab w:val="left" w:pos="567"/>
        </w:tabs>
        <w:autoSpaceDE w:val="0"/>
        <w:adjustRightInd w:val="0"/>
        <w:snapToGrid w:val="0"/>
        <w:spacing w:beforeLines="20" w:before="72" w:afterLines="20" w:after="72" w:line="0" w:lineRule="atLeast"/>
        <w:ind w:left="1541" w:hangingChars="592" w:hanging="1541"/>
        <w:jc w:val="both"/>
        <w:rPr>
          <w:rFonts w:eastAsiaTheme="minorEastAsia"/>
          <w:b/>
          <w:kern w:val="0"/>
          <w:sz w:val="26"/>
          <w:szCs w:val="26"/>
        </w:rPr>
      </w:pPr>
      <w:r w:rsidRPr="00B52ABC">
        <w:rPr>
          <w:b/>
          <w:sz w:val="26"/>
        </w:rPr>
        <w:t>Category</w:t>
      </w:r>
      <w:r w:rsidR="00DE6914" w:rsidRPr="00B52ABC">
        <w:rPr>
          <w:b/>
          <w:sz w:val="26"/>
        </w:rPr>
        <w:t xml:space="preserve"> 3: Involvement in student recruitment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9"/>
        <w:gridCol w:w="1918"/>
        <w:gridCol w:w="1918"/>
        <w:gridCol w:w="1918"/>
      </w:tblGrid>
      <w:tr w:rsidR="00DE6914" w:rsidRPr="00B52ABC" w14:paraId="04597063" w14:textId="77777777" w:rsidTr="00B2157E">
        <w:tc>
          <w:tcPr>
            <w:tcW w:w="3949" w:type="dxa"/>
            <w:shd w:val="clear" w:color="auto" w:fill="auto"/>
            <w:vAlign w:val="center"/>
          </w:tcPr>
          <w:p w14:paraId="73C0CF59" w14:textId="77777777" w:rsidR="00DE6914" w:rsidRPr="00B52ABC" w:rsidRDefault="00DE6914" w:rsidP="008A7C8C">
            <w:pPr>
              <w:tabs>
                <w:tab w:val="left" w:pos="567"/>
              </w:tabs>
              <w:autoSpaceDE w:val="0"/>
              <w:adjustRightInd w:val="0"/>
              <w:snapToGrid w:val="0"/>
              <w:spacing w:beforeLines="20" w:before="72" w:afterLines="20" w:after="72" w:line="0" w:lineRule="atLeast"/>
              <w:jc w:val="center"/>
              <w:rPr>
                <w:rFonts w:eastAsiaTheme="minorEastAsia"/>
                <w:kern w:val="0"/>
              </w:rPr>
            </w:pPr>
            <w:r w:rsidRPr="00B52ABC">
              <w:t>Item</w:t>
            </w:r>
          </w:p>
        </w:tc>
        <w:tc>
          <w:tcPr>
            <w:tcW w:w="5832" w:type="dxa"/>
            <w:gridSpan w:val="3"/>
            <w:shd w:val="clear" w:color="auto" w:fill="auto"/>
            <w:vAlign w:val="center"/>
          </w:tcPr>
          <w:p w14:paraId="46DF6CB0" w14:textId="633C2304" w:rsidR="00DE6914" w:rsidRPr="00B52ABC" w:rsidRDefault="00DF5CFF" w:rsidP="008A7C8C">
            <w:pPr>
              <w:tabs>
                <w:tab w:val="left" w:pos="567"/>
              </w:tabs>
              <w:autoSpaceDE w:val="0"/>
              <w:adjustRightInd w:val="0"/>
              <w:snapToGrid w:val="0"/>
              <w:spacing w:beforeLines="20" w:before="72" w:afterLines="20" w:after="72" w:line="0" w:lineRule="atLeast"/>
              <w:jc w:val="center"/>
              <w:rPr>
                <w:rFonts w:eastAsiaTheme="minorEastAsia"/>
                <w:kern w:val="0"/>
              </w:rPr>
            </w:pPr>
            <w:r w:rsidRPr="00B52ABC">
              <w:t>Score/Ranking</w:t>
            </w:r>
          </w:p>
        </w:tc>
      </w:tr>
      <w:tr w:rsidR="00DE6914" w:rsidRPr="00B52ABC" w14:paraId="497E71F6" w14:textId="77777777" w:rsidTr="00B2157E">
        <w:tc>
          <w:tcPr>
            <w:tcW w:w="3949" w:type="dxa"/>
            <w:shd w:val="clear" w:color="auto" w:fill="auto"/>
          </w:tcPr>
          <w:p w14:paraId="76392E46" w14:textId="71FCF57B" w:rsidR="00DE6914" w:rsidRPr="00B52ABC" w:rsidRDefault="00DE6914" w:rsidP="00D84BFD">
            <w:pPr>
              <w:autoSpaceDE w:val="0"/>
              <w:adjustRightInd w:val="0"/>
              <w:snapToGrid w:val="0"/>
              <w:spacing w:beforeLines="20" w:before="72" w:afterLines="20" w:after="72" w:line="0" w:lineRule="atLeast"/>
              <w:ind w:leftChars="8" w:left="475" w:hangingChars="190" w:hanging="456"/>
              <w:rPr>
                <w:rFonts w:eastAsiaTheme="minorEastAsia"/>
                <w:kern w:val="0"/>
              </w:rPr>
            </w:pPr>
            <w:r w:rsidRPr="00B52ABC">
              <w:t>3-1</w:t>
            </w:r>
            <w:r w:rsidR="00D84BFD">
              <w:tab/>
            </w:r>
            <w:r w:rsidRPr="00B52ABC">
              <w:t>Participating in publicity activities at senior high schools (including mock interviews or other recruitment activities)</w:t>
            </w:r>
          </w:p>
        </w:tc>
        <w:tc>
          <w:tcPr>
            <w:tcW w:w="5832" w:type="dxa"/>
            <w:gridSpan w:val="3"/>
            <w:shd w:val="clear" w:color="auto" w:fill="auto"/>
          </w:tcPr>
          <w:p w14:paraId="0AB128FF" w14:textId="77777777" w:rsidR="00DE6914" w:rsidRPr="00B52ABC" w:rsidRDefault="00DE6914" w:rsidP="00D84BFD">
            <w:pPr>
              <w:tabs>
                <w:tab w:val="left" w:pos="567"/>
              </w:tabs>
              <w:autoSpaceDE w:val="0"/>
              <w:adjustRightInd w:val="0"/>
              <w:snapToGrid w:val="0"/>
              <w:spacing w:beforeLines="20" w:before="72" w:afterLines="20" w:after="72" w:line="0" w:lineRule="atLeast"/>
              <w:rPr>
                <w:rFonts w:eastAsiaTheme="minorEastAsia"/>
                <w:kern w:val="0"/>
              </w:rPr>
            </w:pPr>
            <w:r w:rsidRPr="00B52ABC">
              <w:t>One score for participation in 4 publicity activities each year, and additional 0.2 points for participation in each additional publicity activity, and so on, up to a maximum of 4 points.</w:t>
            </w:r>
          </w:p>
        </w:tc>
      </w:tr>
      <w:tr w:rsidR="00DE6914" w:rsidRPr="00B52ABC" w14:paraId="1F22601E" w14:textId="77777777" w:rsidTr="00B2157E">
        <w:trPr>
          <w:trHeight w:val="520"/>
        </w:trPr>
        <w:tc>
          <w:tcPr>
            <w:tcW w:w="3949" w:type="dxa"/>
            <w:vMerge w:val="restart"/>
            <w:shd w:val="clear" w:color="auto" w:fill="auto"/>
            <w:vAlign w:val="center"/>
          </w:tcPr>
          <w:p w14:paraId="12E6D478" w14:textId="51B148AF" w:rsidR="00DE6914" w:rsidRPr="00B52ABC" w:rsidRDefault="00DE6914" w:rsidP="00D84BFD">
            <w:pPr>
              <w:autoSpaceDE w:val="0"/>
              <w:adjustRightInd w:val="0"/>
              <w:snapToGrid w:val="0"/>
              <w:spacing w:beforeLines="20" w:before="72" w:afterLines="20" w:after="72" w:line="0" w:lineRule="atLeast"/>
              <w:ind w:leftChars="8" w:left="475" w:hangingChars="190" w:hanging="456"/>
              <w:rPr>
                <w:rFonts w:eastAsiaTheme="minorEastAsia"/>
                <w:kern w:val="0"/>
              </w:rPr>
            </w:pPr>
            <w:r w:rsidRPr="00B52ABC">
              <w:t>3-2</w:t>
            </w:r>
            <w:r w:rsidR="00D84BFD">
              <w:tab/>
            </w:r>
            <w:r w:rsidRPr="00B52ABC">
              <w:t>Overseas student recruitment</w:t>
            </w:r>
          </w:p>
        </w:tc>
        <w:tc>
          <w:tcPr>
            <w:tcW w:w="1944" w:type="dxa"/>
            <w:shd w:val="clear" w:color="auto" w:fill="auto"/>
            <w:vAlign w:val="center"/>
          </w:tcPr>
          <w:p w14:paraId="3C71BADD" w14:textId="77777777"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More than 4 times/year</w:t>
            </w:r>
          </w:p>
        </w:tc>
        <w:tc>
          <w:tcPr>
            <w:tcW w:w="1944" w:type="dxa"/>
            <w:shd w:val="clear" w:color="auto" w:fill="auto"/>
            <w:vAlign w:val="center"/>
          </w:tcPr>
          <w:p w14:paraId="721A7DC2" w14:textId="77777777"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3 times/year</w:t>
            </w:r>
          </w:p>
        </w:tc>
        <w:tc>
          <w:tcPr>
            <w:tcW w:w="1944" w:type="dxa"/>
            <w:shd w:val="clear" w:color="auto" w:fill="auto"/>
            <w:vAlign w:val="center"/>
          </w:tcPr>
          <w:p w14:paraId="7D5774A2" w14:textId="77777777"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2 times/year</w:t>
            </w:r>
          </w:p>
        </w:tc>
      </w:tr>
      <w:tr w:rsidR="00DE6914" w:rsidRPr="00B52ABC" w14:paraId="04ACE7DE" w14:textId="77777777" w:rsidTr="00B2157E">
        <w:trPr>
          <w:trHeight w:val="441"/>
        </w:trPr>
        <w:tc>
          <w:tcPr>
            <w:tcW w:w="3949" w:type="dxa"/>
            <w:vMerge/>
            <w:shd w:val="clear" w:color="auto" w:fill="auto"/>
          </w:tcPr>
          <w:p w14:paraId="04CE1CB8" w14:textId="77777777" w:rsidR="00DE6914" w:rsidRPr="00B52ABC" w:rsidRDefault="00DE6914" w:rsidP="008A7C8C">
            <w:pPr>
              <w:tabs>
                <w:tab w:val="left" w:pos="567"/>
              </w:tabs>
              <w:autoSpaceDE w:val="0"/>
              <w:adjustRightInd w:val="0"/>
              <w:snapToGrid w:val="0"/>
              <w:spacing w:beforeLines="20" w:before="72" w:afterLines="20" w:after="72" w:line="0" w:lineRule="atLeast"/>
              <w:jc w:val="both"/>
              <w:rPr>
                <w:rFonts w:eastAsiaTheme="minorEastAsia"/>
                <w:kern w:val="0"/>
              </w:rPr>
            </w:pPr>
          </w:p>
        </w:tc>
        <w:tc>
          <w:tcPr>
            <w:tcW w:w="1944" w:type="dxa"/>
            <w:shd w:val="clear" w:color="auto" w:fill="auto"/>
            <w:vAlign w:val="center"/>
          </w:tcPr>
          <w:p w14:paraId="72306CB2" w14:textId="77777777"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3 points</w:t>
            </w:r>
          </w:p>
        </w:tc>
        <w:tc>
          <w:tcPr>
            <w:tcW w:w="1944" w:type="dxa"/>
            <w:shd w:val="clear" w:color="auto" w:fill="auto"/>
            <w:vAlign w:val="center"/>
          </w:tcPr>
          <w:p w14:paraId="46C6EF29" w14:textId="77777777"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2 points</w:t>
            </w:r>
          </w:p>
        </w:tc>
        <w:tc>
          <w:tcPr>
            <w:tcW w:w="1944" w:type="dxa"/>
            <w:shd w:val="clear" w:color="auto" w:fill="auto"/>
            <w:vAlign w:val="center"/>
          </w:tcPr>
          <w:p w14:paraId="58D1D388" w14:textId="77777777" w:rsidR="00DE6914" w:rsidRPr="00B52ABC" w:rsidRDefault="00DE6914" w:rsidP="008A7C8C">
            <w:pPr>
              <w:autoSpaceDE w:val="0"/>
              <w:adjustRightInd w:val="0"/>
              <w:snapToGrid w:val="0"/>
              <w:spacing w:beforeLines="20" w:before="72" w:afterLines="20" w:after="72" w:line="0" w:lineRule="atLeast"/>
              <w:jc w:val="center"/>
              <w:rPr>
                <w:rFonts w:eastAsiaTheme="minorEastAsia"/>
                <w:kern w:val="0"/>
              </w:rPr>
            </w:pPr>
            <w:r w:rsidRPr="00B52ABC">
              <w:t>1 point</w:t>
            </w:r>
          </w:p>
        </w:tc>
      </w:tr>
    </w:tbl>
    <w:p w14:paraId="7847F2DB" w14:textId="10626613" w:rsidR="00DE6914" w:rsidRPr="00B52ABC" w:rsidRDefault="00DE6914" w:rsidP="008A7C8C">
      <w:pPr>
        <w:tabs>
          <w:tab w:val="left" w:pos="567"/>
        </w:tabs>
        <w:autoSpaceDE w:val="0"/>
        <w:adjustRightInd w:val="0"/>
        <w:snapToGrid w:val="0"/>
        <w:spacing w:beforeLines="20" w:before="72" w:afterLines="20" w:after="72" w:line="0" w:lineRule="atLeast"/>
        <w:jc w:val="both"/>
        <w:rPr>
          <w:rFonts w:eastAsiaTheme="minorEastAsia"/>
          <w:b/>
          <w:kern w:val="0"/>
          <w:sz w:val="26"/>
          <w:szCs w:val="26"/>
        </w:rPr>
      </w:pPr>
      <w:r w:rsidRPr="00B52ABC">
        <w:rPr>
          <w:b/>
          <w:sz w:val="26"/>
        </w:rPr>
        <w:t>Category 4: Promoting social service with outstanding achievements and backed up by evidence</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6"/>
        <w:gridCol w:w="4310"/>
        <w:gridCol w:w="1431"/>
      </w:tblGrid>
      <w:tr w:rsidR="00DE6914" w:rsidRPr="00B52ABC" w14:paraId="235A272F" w14:textId="77777777" w:rsidTr="00B2157E">
        <w:tc>
          <w:tcPr>
            <w:tcW w:w="3963" w:type="dxa"/>
            <w:shd w:val="clear" w:color="auto" w:fill="auto"/>
          </w:tcPr>
          <w:p w14:paraId="7B3CB923" w14:textId="77777777" w:rsidR="00DE6914" w:rsidRPr="00B52ABC" w:rsidRDefault="00DE6914" w:rsidP="008A7C8C">
            <w:pPr>
              <w:spacing w:beforeLines="20" w:before="72" w:afterLines="20" w:after="72" w:line="0" w:lineRule="atLeast"/>
              <w:jc w:val="center"/>
              <w:rPr>
                <w:rFonts w:eastAsiaTheme="minorEastAsia"/>
                <w:kern w:val="0"/>
              </w:rPr>
            </w:pPr>
            <w:r w:rsidRPr="00B52ABC">
              <w:t>Promoting social service</w:t>
            </w:r>
          </w:p>
        </w:tc>
        <w:tc>
          <w:tcPr>
            <w:tcW w:w="4386" w:type="dxa"/>
            <w:shd w:val="clear" w:color="auto" w:fill="auto"/>
            <w:vAlign w:val="center"/>
          </w:tcPr>
          <w:p w14:paraId="63975E09" w14:textId="77777777" w:rsidR="00DE6914" w:rsidRPr="00B52ABC" w:rsidRDefault="00DE6914" w:rsidP="008A7C8C">
            <w:pPr>
              <w:spacing w:beforeLines="20" w:before="72" w:afterLines="20" w:after="72" w:line="0" w:lineRule="atLeast"/>
              <w:jc w:val="center"/>
              <w:rPr>
                <w:rFonts w:eastAsiaTheme="minorEastAsia"/>
              </w:rPr>
            </w:pPr>
            <w:r w:rsidRPr="00B52ABC">
              <w:t>Social Service Item</w:t>
            </w:r>
          </w:p>
        </w:tc>
        <w:tc>
          <w:tcPr>
            <w:tcW w:w="1436" w:type="dxa"/>
            <w:shd w:val="clear" w:color="auto" w:fill="auto"/>
            <w:vAlign w:val="center"/>
          </w:tcPr>
          <w:p w14:paraId="40FF75E2" w14:textId="77777777" w:rsidR="00DE6914" w:rsidRPr="00B52ABC" w:rsidRDefault="00DE6914" w:rsidP="008A7C8C">
            <w:pPr>
              <w:spacing w:beforeLines="20" w:before="72" w:afterLines="20" w:after="72" w:line="0" w:lineRule="atLeast"/>
              <w:jc w:val="center"/>
              <w:rPr>
                <w:rFonts w:eastAsiaTheme="minorEastAsia"/>
              </w:rPr>
            </w:pPr>
            <w:r w:rsidRPr="00B52ABC">
              <w:t>Score/Year</w:t>
            </w:r>
          </w:p>
        </w:tc>
      </w:tr>
      <w:tr w:rsidR="00DE6914" w:rsidRPr="00B52ABC" w14:paraId="559E6000" w14:textId="77777777" w:rsidTr="00B2157E">
        <w:tc>
          <w:tcPr>
            <w:tcW w:w="3963" w:type="dxa"/>
            <w:vMerge w:val="restart"/>
            <w:shd w:val="clear" w:color="auto" w:fill="auto"/>
            <w:vAlign w:val="center"/>
          </w:tcPr>
          <w:p w14:paraId="549E05DF" w14:textId="29F29A14" w:rsidR="00DE6914" w:rsidRPr="00B52ABC" w:rsidRDefault="00DE6914" w:rsidP="00D84BFD">
            <w:pPr>
              <w:autoSpaceDE w:val="0"/>
              <w:adjustRightInd w:val="0"/>
              <w:snapToGrid w:val="0"/>
              <w:spacing w:beforeLines="20" w:before="72" w:afterLines="20" w:after="72" w:line="0" w:lineRule="atLeast"/>
              <w:ind w:leftChars="8" w:left="475" w:hangingChars="190" w:hanging="456"/>
              <w:rPr>
                <w:rFonts w:eastAsiaTheme="minorEastAsia"/>
              </w:rPr>
            </w:pPr>
            <w:r w:rsidRPr="00B52ABC">
              <w:t>4-1</w:t>
            </w:r>
            <w:r w:rsidR="00D84BFD">
              <w:tab/>
            </w:r>
            <w:r w:rsidRPr="00B52ABC">
              <w:t>Promoting social service with outstanding achievements and backed up by evidence</w:t>
            </w:r>
          </w:p>
        </w:tc>
        <w:tc>
          <w:tcPr>
            <w:tcW w:w="4386" w:type="dxa"/>
            <w:shd w:val="clear" w:color="auto" w:fill="auto"/>
            <w:vAlign w:val="center"/>
          </w:tcPr>
          <w:p w14:paraId="4D542702" w14:textId="77777777" w:rsidR="00DE6914" w:rsidRPr="00B52ABC" w:rsidRDefault="00DE6914" w:rsidP="00D84BFD">
            <w:pPr>
              <w:spacing w:beforeLines="20" w:before="72" w:afterLines="20" w:after="72" w:line="0" w:lineRule="atLeast"/>
              <w:rPr>
                <w:rFonts w:eastAsiaTheme="minorEastAsia"/>
              </w:rPr>
            </w:pPr>
            <w:r w:rsidRPr="00B52ABC">
              <w:t>Principal investigator of USR projects</w:t>
            </w:r>
          </w:p>
        </w:tc>
        <w:tc>
          <w:tcPr>
            <w:tcW w:w="1436" w:type="dxa"/>
            <w:shd w:val="clear" w:color="auto" w:fill="auto"/>
            <w:vAlign w:val="center"/>
          </w:tcPr>
          <w:p w14:paraId="30696041" w14:textId="77777777" w:rsidR="00DE6914" w:rsidRPr="00B52ABC" w:rsidRDefault="00DE6914" w:rsidP="008A7C8C">
            <w:pPr>
              <w:spacing w:beforeLines="20" w:before="72" w:afterLines="20" w:after="72" w:line="0" w:lineRule="atLeast"/>
              <w:jc w:val="center"/>
              <w:rPr>
                <w:rFonts w:eastAsiaTheme="minorEastAsia"/>
              </w:rPr>
            </w:pPr>
            <w:r w:rsidRPr="00B52ABC">
              <w:t>2</w:t>
            </w:r>
          </w:p>
        </w:tc>
      </w:tr>
      <w:tr w:rsidR="004E39AB" w:rsidRPr="00B52ABC" w14:paraId="369C2DE8" w14:textId="77777777" w:rsidTr="00B2157E">
        <w:tc>
          <w:tcPr>
            <w:tcW w:w="3963" w:type="dxa"/>
            <w:vMerge/>
            <w:shd w:val="clear" w:color="auto" w:fill="auto"/>
            <w:vAlign w:val="center"/>
          </w:tcPr>
          <w:p w14:paraId="37D5B74B" w14:textId="77777777" w:rsidR="004E39AB" w:rsidRPr="00B52ABC" w:rsidRDefault="004E39AB" w:rsidP="008A7C8C">
            <w:pPr>
              <w:spacing w:beforeLines="20" w:before="72" w:afterLines="20" w:after="72" w:line="0" w:lineRule="atLeast"/>
              <w:ind w:left="324" w:hangingChars="135" w:hanging="324"/>
              <w:jc w:val="both"/>
              <w:rPr>
                <w:rFonts w:eastAsiaTheme="minorEastAsia"/>
              </w:rPr>
            </w:pPr>
          </w:p>
        </w:tc>
        <w:tc>
          <w:tcPr>
            <w:tcW w:w="4386" w:type="dxa"/>
            <w:shd w:val="clear" w:color="auto" w:fill="auto"/>
            <w:vAlign w:val="center"/>
          </w:tcPr>
          <w:p w14:paraId="1CE5832D" w14:textId="3B8EB879" w:rsidR="004E39AB" w:rsidRPr="00B52ABC" w:rsidRDefault="004E39AB" w:rsidP="00D84BFD">
            <w:pPr>
              <w:spacing w:beforeLines="20" w:before="72" w:afterLines="20" w:after="72" w:line="0" w:lineRule="atLeast"/>
              <w:rPr>
                <w:rFonts w:eastAsiaTheme="minorEastAsia"/>
              </w:rPr>
            </w:pPr>
            <w:r w:rsidRPr="00B52ABC">
              <w:t>Principal investigator projects in projects related to ESG and SDGs</w:t>
            </w:r>
          </w:p>
        </w:tc>
        <w:tc>
          <w:tcPr>
            <w:tcW w:w="1436" w:type="dxa"/>
            <w:shd w:val="clear" w:color="auto" w:fill="auto"/>
            <w:vAlign w:val="center"/>
          </w:tcPr>
          <w:p w14:paraId="2BE62167" w14:textId="77777777" w:rsidR="004E39AB" w:rsidRPr="00B52ABC" w:rsidRDefault="004E39AB" w:rsidP="008A7C8C">
            <w:pPr>
              <w:spacing w:beforeLines="20" w:before="72" w:afterLines="20" w:after="72" w:line="0" w:lineRule="atLeast"/>
              <w:jc w:val="center"/>
              <w:rPr>
                <w:rFonts w:eastAsiaTheme="minorEastAsia"/>
              </w:rPr>
            </w:pPr>
            <w:r w:rsidRPr="00B52ABC">
              <w:t>2</w:t>
            </w:r>
          </w:p>
        </w:tc>
      </w:tr>
      <w:tr w:rsidR="00DE6914" w:rsidRPr="00B52ABC" w14:paraId="453CCDA8" w14:textId="77777777" w:rsidTr="00B2157E">
        <w:tc>
          <w:tcPr>
            <w:tcW w:w="3963" w:type="dxa"/>
            <w:vMerge/>
            <w:shd w:val="clear" w:color="auto" w:fill="auto"/>
          </w:tcPr>
          <w:p w14:paraId="2099EDAE" w14:textId="77777777" w:rsidR="00DE6914" w:rsidRPr="00B52ABC" w:rsidRDefault="00DE6914" w:rsidP="008A7C8C">
            <w:pPr>
              <w:spacing w:beforeLines="20" w:before="72" w:afterLines="20" w:after="72" w:line="0" w:lineRule="atLeast"/>
              <w:rPr>
                <w:rFonts w:eastAsiaTheme="minorEastAsia"/>
              </w:rPr>
            </w:pPr>
          </w:p>
        </w:tc>
        <w:tc>
          <w:tcPr>
            <w:tcW w:w="4386" w:type="dxa"/>
            <w:shd w:val="clear" w:color="auto" w:fill="auto"/>
            <w:vAlign w:val="center"/>
          </w:tcPr>
          <w:p w14:paraId="4C40023A" w14:textId="6D47C6AE" w:rsidR="00DE6914" w:rsidRPr="00B52ABC" w:rsidRDefault="00DE6914" w:rsidP="00D84BFD">
            <w:pPr>
              <w:spacing w:beforeLines="20" w:before="72" w:afterLines="20" w:after="72" w:line="0" w:lineRule="atLeast"/>
              <w:rPr>
                <w:rFonts w:eastAsiaTheme="minorEastAsia"/>
              </w:rPr>
            </w:pPr>
            <w:r w:rsidRPr="00B52ABC">
              <w:t>International volunteer projects/leading students in overseas service</w:t>
            </w:r>
          </w:p>
        </w:tc>
        <w:tc>
          <w:tcPr>
            <w:tcW w:w="1436" w:type="dxa"/>
            <w:shd w:val="clear" w:color="auto" w:fill="auto"/>
            <w:vAlign w:val="center"/>
          </w:tcPr>
          <w:p w14:paraId="4EA258FD" w14:textId="77777777" w:rsidR="00DE6914" w:rsidRPr="00B52ABC" w:rsidRDefault="00DE6914" w:rsidP="008A7C8C">
            <w:pPr>
              <w:spacing w:beforeLines="20" w:before="72" w:afterLines="20" w:after="72" w:line="0" w:lineRule="atLeast"/>
              <w:jc w:val="center"/>
              <w:rPr>
                <w:rFonts w:eastAsiaTheme="minorEastAsia"/>
              </w:rPr>
            </w:pPr>
            <w:r w:rsidRPr="00B52ABC">
              <w:t>1</w:t>
            </w:r>
          </w:p>
        </w:tc>
      </w:tr>
      <w:tr w:rsidR="00DE6914" w:rsidRPr="00B52ABC" w14:paraId="1E9CE7A4" w14:textId="77777777" w:rsidTr="00B2157E">
        <w:tc>
          <w:tcPr>
            <w:tcW w:w="3963" w:type="dxa"/>
            <w:vMerge/>
            <w:shd w:val="clear" w:color="auto" w:fill="auto"/>
          </w:tcPr>
          <w:p w14:paraId="48AA8783" w14:textId="77777777" w:rsidR="00DE6914" w:rsidRPr="00B52ABC" w:rsidRDefault="00DE6914" w:rsidP="008A7C8C">
            <w:pPr>
              <w:spacing w:beforeLines="20" w:before="72" w:afterLines="20" w:after="72" w:line="0" w:lineRule="atLeast"/>
              <w:rPr>
                <w:rFonts w:eastAsiaTheme="minorEastAsia"/>
              </w:rPr>
            </w:pPr>
          </w:p>
        </w:tc>
        <w:tc>
          <w:tcPr>
            <w:tcW w:w="4386" w:type="dxa"/>
            <w:shd w:val="clear" w:color="auto" w:fill="auto"/>
            <w:vAlign w:val="center"/>
          </w:tcPr>
          <w:p w14:paraId="511D927E" w14:textId="759E0169" w:rsidR="00DE6914" w:rsidRPr="00B52ABC" w:rsidRDefault="00DE6914" w:rsidP="00D84BFD">
            <w:pPr>
              <w:spacing w:beforeLines="20" w:before="72" w:afterLines="20" w:after="72" w:line="0" w:lineRule="atLeast"/>
              <w:rPr>
                <w:rFonts w:eastAsiaTheme="minorEastAsia"/>
              </w:rPr>
            </w:pPr>
            <w:r w:rsidRPr="00B52ABC">
              <w:t>Secretary-general (executive) of an off-campus association</w:t>
            </w:r>
          </w:p>
        </w:tc>
        <w:tc>
          <w:tcPr>
            <w:tcW w:w="1436" w:type="dxa"/>
            <w:shd w:val="clear" w:color="auto" w:fill="auto"/>
            <w:vAlign w:val="center"/>
          </w:tcPr>
          <w:p w14:paraId="7689C6CF" w14:textId="77777777" w:rsidR="00DE6914" w:rsidRPr="00B52ABC" w:rsidRDefault="00DE6914" w:rsidP="008A7C8C">
            <w:pPr>
              <w:spacing w:beforeLines="20" w:before="72" w:afterLines="20" w:after="72" w:line="0" w:lineRule="atLeast"/>
              <w:jc w:val="center"/>
              <w:rPr>
                <w:rFonts w:eastAsiaTheme="minorEastAsia"/>
              </w:rPr>
            </w:pPr>
            <w:r w:rsidRPr="00B52ABC">
              <w:t>2</w:t>
            </w:r>
          </w:p>
        </w:tc>
      </w:tr>
      <w:tr w:rsidR="00DE6914" w:rsidRPr="00B52ABC" w14:paraId="02BA0244" w14:textId="77777777" w:rsidTr="00B2157E">
        <w:tc>
          <w:tcPr>
            <w:tcW w:w="3963" w:type="dxa"/>
            <w:vMerge/>
            <w:shd w:val="clear" w:color="auto" w:fill="auto"/>
          </w:tcPr>
          <w:p w14:paraId="046F3C8C" w14:textId="77777777" w:rsidR="00DE6914" w:rsidRPr="00B52ABC" w:rsidRDefault="00DE6914" w:rsidP="008A7C8C">
            <w:pPr>
              <w:spacing w:beforeLines="20" w:before="72" w:afterLines="20" w:after="72" w:line="0" w:lineRule="atLeast"/>
              <w:rPr>
                <w:rFonts w:eastAsiaTheme="minorEastAsia"/>
              </w:rPr>
            </w:pPr>
          </w:p>
        </w:tc>
        <w:tc>
          <w:tcPr>
            <w:tcW w:w="4386" w:type="dxa"/>
            <w:shd w:val="clear" w:color="auto" w:fill="auto"/>
            <w:vAlign w:val="center"/>
          </w:tcPr>
          <w:p w14:paraId="3A7282A7" w14:textId="49A91141" w:rsidR="00DE6914" w:rsidRPr="00B52ABC" w:rsidRDefault="00DE6914" w:rsidP="00D84BFD">
            <w:pPr>
              <w:spacing w:beforeLines="20" w:before="72" w:afterLines="20" w:after="72" w:line="0" w:lineRule="atLeast"/>
              <w:rPr>
                <w:rFonts w:eastAsiaTheme="minorEastAsia"/>
              </w:rPr>
            </w:pPr>
            <w:r w:rsidRPr="00B52ABC">
              <w:t>Vice secretary-general of an off-campus association</w:t>
            </w:r>
          </w:p>
        </w:tc>
        <w:tc>
          <w:tcPr>
            <w:tcW w:w="1436" w:type="dxa"/>
            <w:shd w:val="clear" w:color="auto" w:fill="auto"/>
            <w:vAlign w:val="center"/>
          </w:tcPr>
          <w:p w14:paraId="560B188F" w14:textId="77777777" w:rsidR="00DE6914" w:rsidRPr="00B52ABC" w:rsidRDefault="00DE6914" w:rsidP="008A7C8C">
            <w:pPr>
              <w:spacing w:beforeLines="20" w:before="72" w:afterLines="20" w:after="72" w:line="0" w:lineRule="atLeast"/>
              <w:jc w:val="center"/>
              <w:rPr>
                <w:rFonts w:eastAsiaTheme="minorEastAsia"/>
              </w:rPr>
            </w:pPr>
            <w:r w:rsidRPr="00B52ABC">
              <w:t>1</w:t>
            </w:r>
          </w:p>
        </w:tc>
      </w:tr>
      <w:tr w:rsidR="00DE6914" w:rsidRPr="00B52ABC" w14:paraId="5C86A416" w14:textId="77777777" w:rsidTr="00B2157E">
        <w:tc>
          <w:tcPr>
            <w:tcW w:w="3963" w:type="dxa"/>
            <w:vMerge/>
            <w:shd w:val="clear" w:color="auto" w:fill="auto"/>
          </w:tcPr>
          <w:p w14:paraId="34F595CA" w14:textId="77777777" w:rsidR="00DE6914" w:rsidRPr="00B52ABC" w:rsidRDefault="00DE6914" w:rsidP="008A7C8C">
            <w:pPr>
              <w:spacing w:beforeLines="20" w:before="72" w:afterLines="20" w:after="72" w:line="0" w:lineRule="atLeast"/>
              <w:rPr>
                <w:rFonts w:eastAsiaTheme="minorEastAsia"/>
              </w:rPr>
            </w:pPr>
          </w:p>
        </w:tc>
        <w:tc>
          <w:tcPr>
            <w:tcW w:w="4386" w:type="dxa"/>
            <w:shd w:val="clear" w:color="auto" w:fill="auto"/>
            <w:vAlign w:val="center"/>
          </w:tcPr>
          <w:p w14:paraId="4C802ADF" w14:textId="7607CB0B" w:rsidR="00DE6914" w:rsidRPr="00B52ABC" w:rsidRDefault="00DE6914" w:rsidP="00D84BFD">
            <w:pPr>
              <w:spacing w:beforeLines="20" w:before="72" w:afterLines="20" w:after="72" w:line="0" w:lineRule="atLeast"/>
              <w:rPr>
                <w:rFonts w:eastAsiaTheme="minorEastAsia"/>
              </w:rPr>
            </w:pPr>
            <w:r w:rsidRPr="00B52ABC">
              <w:t>Director (supervisor) of an off-campus association</w:t>
            </w:r>
          </w:p>
        </w:tc>
        <w:tc>
          <w:tcPr>
            <w:tcW w:w="1436" w:type="dxa"/>
            <w:shd w:val="clear" w:color="auto" w:fill="auto"/>
            <w:vAlign w:val="center"/>
          </w:tcPr>
          <w:p w14:paraId="6BF9783D" w14:textId="77777777" w:rsidR="00DE6914" w:rsidRPr="00B52ABC" w:rsidRDefault="00DE6914" w:rsidP="008A7C8C">
            <w:pPr>
              <w:spacing w:beforeLines="20" w:before="72" w:afterLines="20" w:after="72" w:line="0" w:lineRule="atLeast"/>
              <w:jc w:val="center"/>
              <w:rPr>
                <w:rFonts w:eastAsiaTheme="minorEastAsia"/>
              </w:rPr>
            </w:pPr>
            <w:r w:rsidRPr="00B52ABC">
              <w:t>1</w:t>
            </w:r>
          </w:p>
        </w:tc>
      </w:tr>
      <w:tr w:rsidR="00DE6914" w:rsidRPr="00B52ABC" w14:paraId="71F93E45" w14:textId="77777777" w:rsidTr="00B2157E">
        <w:tc>
          <w:tcPr>
            <w:tcW w:w="3963" w:type="dxa"/>
            <w:vMerge/>
            <w:shd w:val="clear" w:color="auto" w:fill="auto"/>
          </w:tcPr>
          <w:p w14:paraId="3451B76F" w14:textId="77777777" w:rsidR="00DE6914" w:rsidRPr="00B52ABC" w:rsidRDefault="00DE6914" w:rsidP="008A7C8C">
            <w:pPr>
              <w:spacing w:beforeLines="20" w:before="72" w:afterLines="20" w:after="72" w:line="0" w:lineRule="atLeast"/>
              <w:rPr>
                <w:rFonts w:eastAsiaTheme="minorEastAsia"/>
              </w:rPr>
            </w:pPr>
          </w:p>
        </w:tc>
        <w:tc>
          <w:tcPr>
            <w:tcW w:w="4386" w:type="dxa"/>
            <w:shd w:val="clear" w:color="auto" w:fill="auto"/>
            <w:vAlign w:val="center"/>
          </w:tcPr>
          <w:p w14:paraId="3DF6F631" w14:textId="24055C6F" w:rsidR="00DE6914" w:rsidRPr="00B52ABC" w:rsidRDefault="00DE6914" w:rsidP="00D84BFD">
            <w:pPr>
              <w:spacing w:beforeLines="20" w:before="72" w:afterLines="20" w:after="72" w:line="0" w:lineRule="atLeast"/>
              <w:rPr>
                <w:rFonts w:eastAsiaTheme="minorEastAsia"/>
              </w:rPr>
            </w:pPr>
            <w:r w:rsidRPr="00B52ABC">
              <w:t>Manager or preparatory committee member of a seminar organized off-campus</w:t>
            </w:r>
          </w:p>
        </w:tc>
        <w:tc>
          <w:tcPr>
            <w:tcW w:w="1436" w:type="dxa"/>
            <w:shd w:val="clear" w:color="auto" w:fill="auto"/>
            <w:vAlign w:val="center"/>
          </w:tcPr>
          <w:p w14:paraId="464F799C" w14:textId="77777777" w:rsidR="00DE6914" w:rsidRPr="00B52ABC" w:rsidRDefault="00DE6914" w:rsidP="008A7C8C">
            <w:pPr>
              <w:spacing w:beforeLines="20" w:before="72" w:afterLines="20" w:after="72" w:line="0" w:lineRule="atLeast"/>
              <w:jc w:val="center"/>
              <w:rPr>
                <w:rFonts w:eastAsiaTheme="minorEastAsia"/>
              </w:rPr>
            </w:pPr>
            <w:r w:rsidRPr="00B52ABC">
              <w:t>1</w:t>
            </w:r>
          </w:p>
        </w:tc>
      </w:tr>
    </w:tbl>
    <w:p w14:paraId="287B0E44" w14:textId="77777777" w:rsidR="00163D03" w:rsidRPr="00B52ABC" w:rsidRDefault="00163D03" w:rsidP="008A7C8C">
      <w:pPr>
        <w:snapToGrid w:val="0"/>
        <w:spacing w:beforeLines="20" w:before="72" w:afterLines="20" w:after="72" w:line="0" w:lineRule="atLeast"/>
        <w:ind w:left="527" w:hangingChars="188" w:hanging="527"/>
        <w:jc w:val="both"/>
        <w:rPr>
          <w:rFonts w:eastAsiaTheme="minorEastAsia"/>
          <w:b/>
          <w:sz w:val="28"/>
          <w:szCs w:val="28"/>
        </w:rPr>
      </w:pPr>
    </w:p>
    <w:sectPr w:rsidR="00163D03" w:rsidRPr="00B52ABC" w:rsidSect="00543BB7">
      <w:footerReference w:type="default" r:id="rId8"/>
      <w:pgSz w:w="11906" w:h="16838"/>
      <w:pgMar w:top="1134" w:right="1134" w:bottom="1134" w:left="1134" w:header="454" w:footer="43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7E307" w14:textId="77777777" w:rsidR="00794745" w:rsidRDefault="00794745" w:rsidP="007B2354">
      <w:r>
        <w:separator/>
      </w:r>
    </w:p>
  </w:endnote>
  <w:endnote w:type="continuationSeparator" w:id="0">
    <w:p w14:paraId="5A03E2B3" w14:textId="77777777" w:rsidR="00794745" w:rsidRDefault="00794745" w:rsidP="007B2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標楷體">
    <w:altName w:val="DFKai-SB"/>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ngsana New">
    <w:altName w:val="Leelawadee UI"/>
    <w:panose1 w:val="02020603050405020304"/>
    <w:charset w:val="DE"/>
    <w:family w:val="roman"/>
    <w:pitch w:val="variable"/>
    <w:sig w:usb0="81000003" w:usb1="00000000" w:usb2="00000000" w:usb3="00000000" w:csb0="00010001" w:csb1="00000000"/>
  </w:font>
  <w:font w:name="Cordia New">
    <w:altName w:val="Microsoft Sans Serif"/>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27C91" w14:textId="145F916D" w:rsidR="0009156F" w:rsidRPr="00E814A0" w:rsidRDefault="0009156F" w:rsidP="008004B5">
    <w:pPr>
      <w:pStyle w:val="a5"/>
      <w:jc w:val="center"/>
      <w:rPr>
        <w:rFonts w:ascii="Times New Roman" w:hAnsi="Times New Roman"/>
      </w:rPr>
    </w:pPr>
    <w:r w:rsidRPr="00E814A0">
      <w:rPr>
        <w:rFonts w:ascii="Times New Roman" w:hAnsi="Times New Roman"/>
      </w:rPr>
      <w:fldChar w:fldCharType="begin"/>
    </w:r>
    <w:r w:rsidRPr="00E814A0">
      <w:rPr>
        <w:rFonts w:ascii="Times New Roman" w:hAnsi="Times New Roman"/>
      </w:rPr>
      <w:instrText>PAGE   \* MERGEFORMAT</w:instrText>
    </w:r>
    <w:r w:rsidRPr="00E814A0">
      <w:rPr>
        <w:rFonts w:ascii="Times New Roman" w:hAnsi="Times New Roman"/>
      </w:rPr>
      <w:fldChar w:fldCharType="separate"/>
    </w:r>
    <w:r w:rsidR="002A2217">
      <w:rPr>
        <w:rFonts w:ascii="Times New Roman" w:hAnsi="Times New Roman"/>
        <w:noProof/>
      </w:rPr>
      <w:t>4</w:t>
    </w:r>
    <w:r w:rsidRPr="00E814A0">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F18FB" w14:textId="77777777" w:rsidR="00794745" w:rsidRDefault="00794745" w:rsidP="007B2354">
      <w:r>
        <w:separator/>
      </w:r>
    </w:p>
  </w:footnote>
  <w:footnote w:type="continuationSeparator" w:id="0">
    <w:p w14:paraId="2B6B6A5A" w14:textId="77777777" w:rsidR="00794745" w:rsidRDefault="00794745" w:rsidP="007B23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7E5F65"/>
    <w:multiLevelType w:val="hybridMultilevel"/>
    <w:tmpl w:val="C1F2F5E4"/>
    <w:lvl w:ilvl="0" w:tplc="6008850C">
      <w:start w:val="1"/>
      <w:numFmt w:val="decimal"/>
      <w:lvlText w:val="%1."/>
      <w:lvlJc w:val="left"/>
      <w:pPr>
        <w:ind w:left="940" w:hanging="480"/>
      </w:pPr>
      <w:rPr>
        <w:rFonts w:hint="eastAsia"/>
        <w:spacing w:val="-10"/>
      </w:rPr>
    </w:lvl>
    <w:lvl w:ilvl="1" w:tplc="04090019" w:tentative="1">
      <w:start w:val="1"/>
      <w:numFmt w:val="ideographTraditional"/>
      <w:lvlText w:val="%2、"/>
      <w:lvlJc w:val="left"/>
      <w:pPr>
        <w:ind w:left="1420" w:hanging="480"/>
      </w:pPr>
    </w:lvl>
    <w:lvl w:ilvl="2" w:tplc="0409001B" w:tentative="1">
      <w:start w:val="1"/>
      <w:numFmt w:val="lowerRoman"/>
      <w:lvlText w:val="%3."/>
      <w:lvlJc w:val="right"/>
      <w:pPr>
        <w:ind w:left="1900" w:hanging="480"/>
      </w:pPr>
    </w:lvl>
    <w:lvl w:ilvl="3" w:tplc="0409000F" w:tentative="1">
      <w:start w:val="1"/>
      <w:numFmt w:val="decimal"/>
      <w:lvlText w:val="%4."/>
      <w:lvlJc w:val="left"/>
      <w:pPr>
        <w:ind w:left="2380" w:hanging="480"/>
      </w:pPr>
    </w:lvl>
    <w:lvl w:ilvl="4" w:tplc="04090019" w:tentative="1">
      <w:start w:val="1"/>
      <w:numFmt w:val="ideographTraditional"/>
      <w:lvlText w:val="%5、"/>
      <w:lvlJc w:val="left"/>
      <w:pPr>
        <w:ind w:left="2860" w:hanging="480"/>
      </w:pPr>
    </w:lvl>
    <w:lvl w:ilvl="5" w:tplc="0409001B" w:tentative="1">
      <w:start w:val="1"/>
      <w:numFmt w:val="lowerRoman"/>
      <w:lvlText w:val="%6."/>
      <w:lvlJc w:val="right"/>
      <w:pPr>
        <w:ind w:left="3340" w:hanging="480"/>
      </w:pPr>
    </w:lvl>
    <w:lvl w:ilvl="6" w:tplc="0409000F" w:tentative="1">
      <w:start w:val="1"/>
      <w:numFmt w:val="decimal"/>
      <w:lvlText w:val="%7."/>
      <w:lvlJc w:val="left"/>
      <w:pPr>
        <w:ind w:left="3820" w:hanging="480"/>
      </w:pPr>
    </w:lvl>
    <w:lvl w:ilvl="7" w:tplc="04090019" w:tentative="1">
      <w:start w:val="1"/>
      <w:numFmt w:val="ideographTraditional"/>
      <w:lvlText w:val="%8、"/>
      <w:lvlJc w:val="left"/>
      <w:pPr>
        <w:ind w:left="4300" w:hanging="480"/>
      </w:pPr>
    </w:lvl>
    <w:lvl w:ilvl="8" w:tplc="0409001B" w:tentative="1">
      <w:start w:val="1"/>
      <w:numFmt w:val="lowerRoman"/>
      <w:lvlText w:val="%9."/>
      <w:lvlJc w:val="right"/>
      <w:pPr>
        <w:ind w:left="4780" w:hanging="480"/>
      </w:pPr>
    </w:lvl>
  </w:abstractNum>
  <w:abstractNum w:abstractNumId="1" w15:restartNumberingAfterBreak="0">
    <w:nsid w:val="4AE14DDD"/>
    <w:multiLevelType w:val="hybridMultilevel"/>
    <w:tmpl w:val="C1F2F5E4"/>
    <w:lvl w:ilvl="0" w:tplc="6008850C">
      <w:start w:val="1"/>
      <w:numFmt w:val="decimal"/>
      <w:lvlText w:val="%1."/>
      <w:lvlJc w:val="left"/>
      <w:pPr>
        <w:ind w:left="940" w:hanging="480"/>
      </w:pPr>
      <w:rPr>
        <w:rFonts w:hint="eastAsia"/>
        <w:spacing w:val="-10"/>
      </w:rPr>
    </w:lvl>
    <w:lvl w:ilvl="1" w:tplc="04090019" w:tentative="1">
      <w:start w:val="1"/>
      <w:numFmt w:val="ideographTraditional"/>
      <w:lvlText w:val="%2、"/>
      <w:lvlJc w:val="left"/>
      <w:pPr>
        <w:ind w:left="1420" w:hanging="480"/>
      </w:pPr>
    </w:lvl>
    <w:lvl w:ilvl="2" w:tplc="0409001B" w:tentative="1">
      <w:start w:val="1"/>
      <w:numFmt w:val="lowerRoman"/>
      <w:lvlText w:val="%3."/>
      <w:lvlJc w:val="right"/>
      <w:pPr>
        <w:ind w:left="1900" w:hanging="480"/>
      </w:pPr>
    </w:lvl>
    <w:lvl w:ilvl="3" w:tplc="0409000F" w:tentative="1">
      <w:start w:val="1"/>
      <w:numFmt w:val="decimal"/>
      <w:lvlText w:val="%4."/>
      <w:lvlJc w:val="left"/>
      <w:pPr>
        <w:ind w:left="2380" w:hanging="480"/>
      </w:pPr>
    </w:lvl>
    <w:lvl w:ilvl="4" w:tplc="04090019" w:tentative="1">
      <w:start w:val="1"/>
      <w:numFmt w:val="ideographTraditional"/>
      <w:lvlText w:val="%5、"/>
      <w:lvlJc w:val="left"/>
      <w:pPr>
        <w:ind w:left="2860" w:hanging="480"/>
      </w:pPr>
    </w:lvl>
    <w:lvl w:ilvl="5" w:tplc="0409001B" w:tentative="1">
      <w:start w:val="1"/>
      <w:numFmt w:val="lowerRoman"/>
      <w:lvlText w:val="%6."/>
      <w:lvlJc w:val="right"/>
      <w:pPr>
        <w:ind w:left="3340" w:hanging="480"/>
      </w:pPr>
    </w:lvl>
    <w:lvl w:ilvl="6" w:tplc="0409000F" w:tentative="1">
      <w:start w:val="1"/>
      <w:numFmt w:val="decimal"/>
      <w:lvlText w:val="%7."/>
      <w:lvlJc w:val="left"/>
      <w:pPr>
        <w:ind w:left="3820" w:hanging="480"/>
      </w:pPr>
    </w:lvl>
    <w:lvl w:ilvl="7" w:tplc="04090019" w:tentative="1">
      <w:start w:val="1"/>
      <w:numFmt w:val="ideographTraditional"/>
      <w:lvlText w:val="%8、"/>
      <w:lvlJc w:val="left"/>
      <w:pPr>
        <w:ind w:left="4300" w:hanging="480"/>
      </w:pPr>
    </w:lvl>
    <w:lvl w:ilvl="8" w:tplc="0409001B" w:tentative="1">
      <w:start w:val="1"/>
      <w:numFmt w:val="lowerRoman"/>
      <w:lvlText w:val="%9."/>
      <w:lvlJc w:val="right"/>
      <w:pPr>
        <w:ind w:left="4780" w:hanging="480"/>
      </w:pPr>
    </w:lvl>
  </w:abstractNum>
  <w:abstractNum w:abstractNumId="2" w15:restartNumberingAfterBreak="0">
    <w:nsid w:val="6FE4602F"/>
    <w:multiLevelType w:val="hybridMultilevel"/>
    <w:tmpl w:val="8B7CAAF2"/>
    <w:lvl w:ilvl="0" w:tplc="68564326">
      <w:start w:val="1"/>
      <w:numFmt w:val="upperRoman"/>
      <w:lvlText w:val="%1."/>
      <w:lvlJc w:val="left"/>
      <w:pPr>
        <w:ind w:left="480" w:hanging="480"/>
      </w:pPr>
      <w:rPr>
        <w:rFonts w:hint="eastAsia"/>
      </w:rPr>
    </w:lvl>
    <w:lvl w:ilvl="1" w:tplc="8B1C341C">
      <w:start w:val="1"/>
      <w:numFmt w:val="upperRoman"/>
      <w:lvlText w:val="(%2)"/>
      <w:lvlJc w:val="left"/>
      <w:pPr>
        <w:ind w:left="960" w:hanging="480"/>
      </w:pPr>
      <w:rPr>
        <w:rFonts w:hint="eastAsia"/>
        <w:b w:val="0"/>
        <w:bCs/>
        <w:spacing w:val="-1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C0524C1"/>
    <w:multiLevelType w:val="hybridMultilevel"/>
    <w:tmpl w:val="4FB44060"/>
    <w:lvl w:ilvl="0" w:tplc="68564326">
      <w:start w:val="1"/>
      <w:numFmt w:val="upp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80"/>
  <w:drawingGridHorizontalSpacing w:val="120"/>
  <w:displayHorizontalDrawingGridEvery w:val="0"/>
  <w:displayVerticalDrawingGridEvery w:val="2"/>
  <w:characterSpacingControl w:val="compressPunctuation"/>
  <w:hdrShapeDefaults>
    <o:shapedefaults v:ext="edit" spidmax="13313" style="mso-width-relative:margin;mso-height-relative:margin">
      <v:stroke endarrow="block"/>
      <v:textbox style="mso-fit-shape-to-text: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9B2"/>
    <w:rsid w:val="000002C1"/>
    <w:rsid w:val="00000682"/>
    <w:rsid w:val="0000277A"/>
    <w:rsid w:val="00002D9D"/>
    <w:rsid w:val="00002E71"/>
    <w:rsid w:val="00002FD9"/>
    <w:rsid w:val="0000373E"/>
    <w:rsid w:val="00006177"/>
    <w:rsid w:val="00006776"/>
    <w:rsid w:val="000075A9"/>
    <w:rsid w:val="0001074C"/>
    <w:rsid w:val="0001122C"/>
    <w:rsid w:val="00013955"/>
    <w:rsid w:val="00015D65"/>
    <w:rsid w:val="00016BC6"/>
    <w:rsid w:val="00016ED3"/>
    <w:rsid w:val="00017773"/>
    <w:rsid w:val="00017EE1"/>
    <w:rsid w:val="0002040B"/>
    <w:rsid w:val="000210C6"/>
    <w:rsid w:val="00021C01"/>
    <w:rsid w:val="000233AF"/>
    <w:rsid w:val="00027362"/>
    <w:rsid w:val="00027799"/>
    <w:rsid w:val="00030831"/>
    <w:rsid w:val="00032688"/>
    <w:rsid w:val="0003318A"/>
    <w:rsid w:val="00033374"/>
    <w:rsid w:val="00033BB4"/>
    <w:rsid w:val="00033D65"/>
    <w:rsid w:val="0003417F"/>
    <w:rsid w:val="00034E62"/>
    <w:rsid w:val="00036A8F"/>
    <w:rsid w:val="00036DD5"/>
    <w:rsid w:val="00036F28"/>
    <w:rsid w:val="00037997"/>
    <w:rsid w:val="000421EC"/>
    <w:rsid w:val="0004280D"/>
    <w:rsid w:val="00042B78"/>
    <w:rsid w:val="0004309E"/>
    <w:rsid w:val="000443AB"/>
    <w:rsid w:val="000444C0"/>
    <w:rsid w:val="00045010"/>
    <w:rsid w:val="00045A90"/>
    <w:rsid w:val="00046A97"/>
    <w:rsid w:val="00050412"/>
    <w:rsid w:val="00051B50"/>
    <w:rsid w:val="00053402"/>
    <w:rsid w:val="00053986"/>
    <w:rsid w:val="00053A42"/>
    <w:rsid w:val="00053DDB"/>
    <w:rsid w:val="00054A61"/>
    <w:rsid w:val="00054E0A"/>
    <w:rsid w:val="000558F0"/>
    <w:rsid w:val="00057DBF"/>
    <w:rsid w:val="00061081"/>
    <w:rsid w:val="00061F6A"/>
    <w:rsid w:val="0006221C"/>
    <w:rsid w:val="000636DF"/>
    <w:rsid w:val="00064078"/>
    <w:rsid w:val="000664AD"/>
    <w:rsid w:val="000664F7"/>
    <w:rsid w:val="000728E8"/>
    <w:rsid w:val="00073E52"/>
    <w:rsid w:val="000752FA"/>
    <w:rsid w:val="0007610E"/>
    <w:rsid w:val="00077AEA"/>
    <w:rsid w:val="000809F5"/>
    <w:rsid w:val="00080FD4"/>
    <w:rsid w:val="00081D7B"/>
    <w:rsid w:val="00083273"/>
    <w:rsid w:val="000834D6"/>
    <w:rsid w:val="00083960"/>
    <w:rsid w:val="0008450F"/>
    <w:rsid w:val="00084595"/>
    <w:rsid w:val="00085C6A"/>
    <w:rsid w:val="0008606A"/>
    <w:rsid w:val="000866CA"/>
    <w:rsid w:val="000911D2"/>
    <w:rsid w:val="0009124E"/>
    <w:rsid w:val="0009156F"/>
    <w:rsid w:val="000922F8"/>
    <w:rsid w:val="000929D4"/>
    <w:rsid w:val="00093073"/>
    <w:rsid w:val="00093C81"/>
    <w:rsid w:val="000942B0"/>
    <w:rsid w:val="0009438B"/>
    <w:rsid w:val="00094455"/>
    <w:rsid w:val="00095BB7"/>
    <w:rsid w:val="00095ED1"/>
    <w:rsid w:val="000960C5"/>
    <w:rsid w:val="000A1E8A"/>
    <w:rsid w:val="000A215A"/>
    <w:rsid w:val="000A2350"/>
    <w:rsid w:val="000A2E47"/>
    <w:rsid w:val="000A4282"/>
    <w:rsid w:val="000A472D"/>
    <w:rsid w:val="000A5D00"/>
    <w:rsid w:val="000A60DF"/>
    <w:rsid w:val="000A6B44"/>
    <w:rsid w:val="000A70FB"/>
    <w:rsid w:val="000A7641"/>
    <w:rsid w:val="000B1231"/>
    <w:rsid w:val="000B1551"/>
    <w:rsid w:val="000B3BB9"/>
    <w:rsid w:val="000B4B4F"/>
    <w:rsid w:val="000B6C2B"/>
    <w:rsid w:val="000B77DE"/>
    <w:rsid w:val="000C1124"/>
    <w:rsid w:val="000C1465"/>
    <w:rsid w:val="000C1F0C"/>
    <w:rsid w:val="000C2057"/>
    <w:rsid w:val="000C298E"/>
    <w:rsid w:val="000C2D6F"/>
    <w:rsid w:val="000C3DF3"/>
    <w:rsid w:val="000C4A75"/>
    <w:rsid w:val="000C55B1"/>
    <w:rsid w:val="000C5DE8"/>
    <w:rsid w:val="000C6417"/>
    <w:rsid w:val="000D0082"/>
    <w:rsid w:val="000D0EB7"/>
    <w:rsid w:val="000D196E"/>
    <w:rsid w:val="000D39CC"/>
    <w:rsid w:val="000D5BA9"/>
    <w:rsid w:val="000D625F"/>
    <w:rsid w:val="000E18B7"/>
    <w:rsid w:val="000E52F3"/>
    <w:rsid w:val="000E6F1C"/>
    <w:rsid w:val="000E7789"/>
    <w:rsid w:val="000E7A19"/>
    <w:rsid w:val="000E7A7C"/>
    <w:rsid w:val="000F0035"/>
    <w:rsid w:val="000F0523"/>
    <w:rsid w:val="000F10F0"/>
    <w:rsid w:val="000F30D0"/>
    <w:rsid w:val="000F4D9E"/>
    <w:rsid w:val="000F658B"/>
    <w:rsid w:val="000F7DD6"/>
    <w:rsid w:val="001012DC"/>
    <w:rsid w:val="00101A15"/>
    <w:rsid w:val="00102B5D"/>
    <w:rsid w:val="001034B0"/>
    <w:rsid w:val="00103D1E"/>
    <w:rsid w:val="00105D7F"/>
    <w:rsid w:val="0010615A"/>
    <w:rsid w:val="00106890"/>
    <w:rsid w:val="00106F05"/>
    <w:rsid w:val="001100A8"/>
    <w:rsid w:val="00110F63"/>
    <w:rsid w:val="00111866"/>
    <w:rsid w:val="001121BC"/>
    <w:rsid w:val="00112455"/>
    <w:rsid w:val="00115B38"/>
    <w:rsid w:val="00115B98"/>
    <w:rsid w:val="00116226"/>
    <w:rsid w:val="00120BC8"/>
    <w:rsid w:val="001261B4"/>
    <w:rsid w:val="00127D10"/>
    <w:rsid w:val="00131155"/>
    <w:rsid w:val="0013307F"/>
    <w:rsid w:val="001331F6"/>
    <w:rsid w:val="00133531"/>
    <w:rsid w:val="0013423D"/>
    <w:rsid w:val="001369FC"/>
    <w:rsid w:val="00137E39"/>
    <w:rsid w:val="0014018F"/>
    <w:rsid w:val="00140B0F"/>
    <w:rsid w:val="00142A00"/>
    <w:rsid w:val="00142D07"/>
    <w:rsid w:val="00143242"/>
    <w:rsid w:val="001432FF"/>
    <w:rsid w:val="0014348B"/>
    <w:rsid w:val="00143A26"/>
    <w:rsid w:val="00144A34"/>
    <w:rsid w:val="0014727C"/>
    <w:rsid w:val="001503CD"/>
    <w:rsid w:val="00151C26"/>
    <w:rsid w:val="00151D08"/>
    <w:rsid w:val="0015235E"/>
    <w:rsid w:val="001529F4"/>
    <w:rsid w:val="00154D02"/>
    <w:rsid w:val="00157856"/>
    <w:rsid w:val="00161144"/>
    <w:rsid w:val="00161E98"/>
    <w:rsid w:val="00161F96"/>
    <w:rsid w:val="00163027"/>
    <w:rsid w:val="001636DA"/>
    <w:rsid w:val="00163D03"/>
    <w:rsid w:val="00164A31"/>
    <w:rsid w:val="00165BE7"/>
    <w:rsid w:val="001664EB"/>
    <w:rsid w:val="00166592"/>
    <w:rsid w:val="0016750C"/>
    <w:rsid w:val="001730C3"/>
    <w:rsid w:val="001743AF"/>
    <w:rsid w:val="00174AF9"/>
    <w:rsid w:val="00180B41"/>
    <w:rsid w:val="0018554C"/>
    <w:rsid w:val="00186000"/>
    <w:rsid w:val="0018747C"/>
    <w:rsid w:val="00190477"/>
    <w:rsid w:val="001913EF"/>
    <w:rsid w:val="00191E09"/>
    <w:rsid w:val="00192839"/>
    <w:rsid w:val="00192EBF"/>
    <w:rsid w:val="00192F50"/>
    <w:rsid w:val="00192FF2"/>
    <w:rsid w:val="00194138"/>
    <w:rsid w:val="00194E03"/>
    <w:rsid w:val="00195306"/>
    <w:rsid w:val="001A0197"/>
    <w:rsid w:val="001A035D"/>
    <w:rsid w:val="001A250B"/>
    <w:rsid w:val="001A40D0"/>
    <w:rsid w:val="001A56E9"/>
    <w:rsid w:val="001A571A"/>
    <w:rsid w:val="001A5C90"/>
    <w:rsid w:val="001A62B2"/>
    <w:rsid w:val="001A713A"/>
    <w:rsid w:val="001A79EE"/>
    <w:rsid w:val="001B034E"/>
    <w:rsid w:val="001B0516"/>
    <w:rsid w:val="001B0C19"/>
    <w:rsid w:val="001B2C17"/>
    <w:rsid w:val="001B3AE6"/>
    <w:rsid w:val="001B4773"/>
    <w:rsid w:val="001B49D1"/>
    <w:rsid w:val="001B4C5A"/>
    <w:rsid w:val="001B51DD"/>
    <w:rsid w:val="001B5560"/>
    <w:rsid w:val="001C0D59"/>
    <w:rsid w:val="001C23DA"/>
    <w:rsid w:val="001C2ECB"/>
    <w:rsid w:val="001C35C3"/>
    <w:rsid w:val="001C3C43"/>
    <w:rsid w:val="001C4EEE"/>
    <w:rsid w:val="001C5DC1"/>
    <w:rsid w:val="001C6081"/>
    <w:rsid w:val="001C6095"/>
    <w:rsid w:val="001C6C80"/>
    <w:rsid w:val="001D119E"/>
    <w:rsid w:val="001D21E1"/>
    <w:rsid w:val="001D387C"/>
    <w:rsid w:val="001D6176"/>
    <w:rsid w:val="001D6DC9"/>
    <w:rsid w:val="001D76BC"/>
    <w:rsid w:val="001E0866"/>
    <w:rsid w:val="001E295B"/>
    <w:rsid w:val="001E37FB"/>
    <w:rsid w:val="001E3D81"/>
    <w:rsid w:val="001E5747"/>
    <w:rsid w:val="001E6F72"/>
    <w:rsid w:val="001E7159"/>
    <w:rsid w:val="001F06EC"/>
    <w:rsid w:val="001F168C"/>
    <w:rsid w:val="001F194C"/>
    <w:rsid w:val="001F2834"/>
    <w:rsid w:val="001F3284"/>
    <w:rsid w:val="001F5F38"/>
    <w:rsid w:val="001F611A"/>
    <w:rsid w:val="0020087A"/>
    <w:rsid w:val="0020173F"/>
    <w:rsid w:val="00201F21"/>
    <w:rsid w:val="0020238C"/>
    <w:rsid w:val="0020240A"/>
    <w:rsid w:val="00203D6D"/>
    <w:rsid w:val="002048CE"/>
    <w:rsid w:val="00207922"/>
    <w:rsid w:val="00207DC6"/>
    <w:rsid w:val="002136E2"/>
    <w:rsid w:val="00213B73"/>
    <w:rsid w:val="00213FDA"/>
    <w:rsid w:val="00214A9D"/>
    <w:rsid w:val="002169EA"/>
    <w:rsid w:val="002216E9"/>
    <w:rsid w:val="00222E87"/>
    <w:rsid w:val="002230F0"/>
    <w:rsid w:val="00223BB0"/>
    <w:rsid w:val="00230B01"/>
    <w:rsid w:val="0023169A"/>
    <w:rsid w:val="00233853"/>
    <w:rsid w:val="00235183"/>
    <w:rsid w:val="002352B7"/>
    <w:rsid w:val="002356B7"/>
    <w:rsid w:val="002356C3"/>
    <w:rsid w:val="0023603C"/>
    <w:rsid w:val="002367AE"/>
    <w:rsid w:val="002368F2"/>
    <w:rsid w:val="00237788"/>
    <w:rsid w:val="002401C7"/>
    <w:rsid w:val="00240CED"/>
    <w:rsid w:val="002419C4"/>
    <w:rsid w:val="00243305"/>
    <w:rsid w:val="00246495"/>
    <w:rsid w:val="00247E55"/>
    <w:rsid w:val="0025066A"/>
    <w:rsid w:val="00250E66"/>
    <w:rsid w:val="0025136D"/>
    <w:rsid w:val="00251AB8"/>
    <w:rsid w:val="00252DBE"/>
    <w:rsid w:val="00252FFA"/>
    <w:rsid w:val="00253AEB"/>
    <w:rsid w:val="002559D6"/>
    <w:rsid w:val="00255A21"/>
    <w:rsid w:val="00255D1C"/>
    <w:rsid w:val="00256105"/>
    <w:rsid w:val="00261F4E"/>
    <w:rsid w:val="0026567F"/>
    <w:rsid w:val="00266BBA"/>
    <w:rsid w:val="00267176"/>
    <w:rsid w:val="0026752A"/>
    <w:rsid w:val="002709F9"/>
    <w:rsid w:val="00270F9F"/>
    <w:rsid w:val="00271C97"/>
    <w:rsid w:val="00272425"/>
    <w:rsid w:val="00272DFA"/>
    <w:rsid w:val="00272E88"/>
    <w:rsid w:val="00276855"/>
    <w:rsid w:val="00281782"/>
    <w:rsid w:val="002820D4"/>
    <w:rsid w:val="00283394"/>
    <w:rsid w:val="00283D0A"/>
    <w:rsid w:val="002845F2"/>
    <w:rsid w:val="00285A44"/>
    <w:rsid w:val="00285AFA"/>
    <w:rsid w:val="00286161"/>
    <w:rsid w:val="00286527"/>
    <w:rsid w:val="00286A2C"/>
    <w:rsid w:val="00286B56"/>
    <w:rsid w:val="00286E3B"/>
    <w:rsid w:val="00294966"/>
    <w:rsid w:val="00295986"/>
    <w:rsid w:val="0029702F"/>
    <w:rsid w:val="002973AD"/>
    <w:rsid w:val="00297B18"/>
    <w:rsid w:val="002A0764"/>
    <w:rsid w:val="002A1048"/>
    <w:rsid w:val="002A108A"/>
    <w:rsid w:val="002A128B"/>
    <w:rsid w:val="002A1A91"/>
    <w:rsid w:val="002A2217"/>
    <w:rsid w:val="002A2680"/>
    <w:rsid w:val="002A63B2"/>
    <w:rsid w:val="002A6611"/>
    <w:rsid w:val="002A7502"/>
    <w:rsid w:val="002B025E"/>
    <w:rsid w:val="002B100F"/>
    <w:rsid w:val="002B2629"/>
    <w:rsid w:val="002B3BF6"/>
    <w:rsid w:val="002C34A2"/>
    <w:rsid w:val="002C571C"/>
    <w:rsid w:val="002C68D4"/>
    <w:rsid w:val="002D0BFD"/>
    <w:rsid w:val="002D1412"/>
    <w:rsid w:val="002D1C5F"/>
    <w:rsid w:val="002D7493"/>
    <w:rsid w:val="002D7A61"/>
    <w:rsid w:val="002E0F59"/>
    <w:rsid w:val="002E1595"/>
    <w:rsid w:val="002E1902"/>
    <w:rsid w:val="002E1CCC"/>
    <w:rsid w:val="002E75E3"/>
    <w:rsid w:val="002F1CC0"/>
    <w:rsid w:val="002F21F7"/>
    <w:rsid w:val="002F30D1"/>
    <w:rsid w:val="002F4112"/>
    <w:rsid w:val="002F47A2"/>
    <w:rsid w:val="002F4AC3"/>
    <w:rsid w:val="002F5C04"/>
    <w:rsid w:val="002F6040"/>
    <w:rsid w:val="002F6872"/>
    <w:rsid w:val="002F7E96"/>
    <w:rsid w:val="003017F8"/>
    <w:rsid w:val="003031B4"/>
    <w:rsid w:val="00303613"/>
    <w:rsid w:val="00303902"/>
    <w:rsid w:val="003052F1"/>
    <w:rsid w:val="00306C79"/>
    <w:rsid w:val="00307C9C"/>
    <w:rsid w:val="003133BE"/>
    <w:rsid w:val="00313640"/>
    <w:rsid w:val="003167AA"/>
    <w:rsid w:val="003168DB"/>
    <w:rsid w:val="003171B9"/>
    <w:rsid w:val="0031796C"/>
    <w:rsid w:val="00321710"/>
    <w:rsid w:val="00321791"/>
    <w:rsid w:val="00325A56"/>
    <w:rsid w:val="00330112"/>
    <w:rsid w:val="003306D2"/>
    <w:rsid w:val="00331CBE"/>
    <w:rsid w:val="00331E1A"/>
    <w:rsid w:val="003332EB"/>
    <w:rsid w:val="0033370D"/>
    <w:rsid w:val="003338AD"/>
    <w:rsid w:val="00335AF7"/>
    <w:rsid w:val="00337AA0"/>
    <w:rsid w:val="00340B43"/>
    <w:rsid w:val="003430CA"/>
    <w:rsid w:val="00345C0A"/>
    <w:rsid w:val="00345E4D"/>
    <w:rsid w:val="003518D4"/>
    <w:rsid w:val="00352914"/>
    <w:rsid w:val="003535B7"/>
    <w:rsid w:val="003537EA"/>
    <w:rsid w:val="0035654C"/>
    <w:rsid w:val="0035697F"/>
    <w:rsid w:val="00357AF2"/>
    <w:rsid w:val="00357D80"/>
    <w:rsid w:val="003604B2"/>
    <w:rsid w:val="00360BCD"/>
    <w:rsid w:val="00361DAC"/>
    <w:rsid w:val="00363F11"/>
    <w:rsid w:val="0036414E"/>
    <w:rsid w:val="003650D6"/>
    <w:rsid w:val="0036620E"/>
    <w:rsid w:val="00367E42"/>
    <w:rsid w:val="0037003F"/>
    <w:rsid w:val="00370886"/>
    <w:rsid w:val="003710D4"/>
    <w:rsid w:val="00374A56"/>
    <w:rsid w:val="00375429"/>
    <w:rsid w:val="003754E0"/>
    <w:rsid w:val="00377FDA"/>
    <w:rsid w:val="00381DD0"/>
    <w:rsid w:val="003826AE"/>
    <w:rsid w:val="00383756"/>
    <w:rsid w:val="00387965"/>
    <w:rsid w:val="0039219B"/>
    <w:rsid w:val="003942AE"/>
    <w:rsid w:val="00394AA4"/>
    <w:rsid w:val="00395A87"/>
    <w:rsid w:val="00396F3B"/>
    <w:rsid w:val="003A03CA"/>
    <w:rsid w:val="003A03F6"/>
    <w:rsid w:val="003A225A"/>
    <w:rsid w:val="003B0490"/>
    <w:rsid w:val="003B1192"/>
    <w:rsid w:val="003B12AE"/>
    <w:rsid w:val="003B5F89"/>
    <w:rsid w:val="003B7908"/>
    <w:rsid w:val="003B7CBF"/>
    <w:rsid w:val="003C0A42"/>
    <w:rsid w:val="003C221A"/>
    <w:rsid w:val="003C419F"/>
    <w:rsid w:val="003C4AC0"/>
    <w:rsid w:val="003C63E2"/>
    <w:rsid w:val="003C672C"/>
    <w:rsid w:val="003C69B2"/>
    <w:rsid w:val="003C7924"/>
    <w:rsid w:val="003D240D"/>
    <w:rsid w:val="003D2D56"/>
    <w:rsid w:val="003D3661"/>
    <w:rsid w:val="003D3A62"/>
    <w:rsid w:val="003D43FF"/>
    <w:rsid w:val="003D56CE"/>
    <w:rsid w:val="003E096B"/>
    <w:rsid w:val="003E0A3B"/>
    <w:rsid w:val="003E1007"/>
    <w:rsid w:val="003E12DD"/>
    <w:rsid w:val="003E1CEF"/>
    <w:rsid w:val="003E1DA9"/>
    <w:rsid w:val="003E23E2"/>
    <w:rsid w:val="003E4CE4"/>
    <w:rsid w:val="003E51DE"/>
    <w:rsid w:val="003E7691"/>
    <w:rsid w:val="003F2656"/>
    <w:rsid w:val="003F2F04"/>
    <w:rsid w:val="003F3A0A"/>
    <w:rsid w:val="003F3A96"/>
    <w:rsid w:val="003F3B89"/>
    <w:rsid w:val="003F47AC"/>
    <w:rsid w:val="003F792C"/>
    <w:rsid w:val="00401366"/>
    <w:rsid w:val="0040272E"/>
    <w:rsid w:val="00402F98"/>
    <w:rsid w:val="00403018"/>
    <w:rsid w:val="00404B40"/>
    <w:rsid w:val="0040536D"/>
    <w:rsid w:val="00405923"/>
    <w:rsid w:val="00405F23"/>
    <w:rsid w:val="00406D8B"/>
    <w:rsid w:val="00410E39"/>
    <w:rsid w:val="00411117"/>
    <w:rsid w:val="00411BBB"/>
    <w:rsid w:val="004121E5"/>
    <w:rsid w:val="00413164"/>
    <w:rsid w:val="004133F9"/>
    <w:rsid w:val="00413D2A"/>
    <w:rsid w:val="004155AB"/>
    <w:rsid w:val="00415A27"/>
    <w:rsid w:val="00416714"/>
    <w:rsid w:val="00416B3E"/>
    <w:rsid w:val="00417271"/>
    <w:rsid w:val="00420E66"/>
    <w:rsid w:val="00421EC2"/>
    <w:rsid w:val="00421FE7"/>
    <w:rsid w:val="004263CE"/>
    <w:rsid w:val="004268B7"/>
    <w:rsid w:val="00427CE4"/>
    <w:rsid w:val="00430F74"/>
    <w:rsid w:val="0043188D"/>
    <w:rsid w:val="00432CE9"/>
    <w:rsid w:val="00433016"/>
    <w:rsid w:val="00435D67"/>
    <w:rsid w:val="004416B3"/>
    <w:rsid w:val="00443174"/>
    <w:rsid w:val="0044427D"/>
    <w:rsid w:val="004445C5"/>
    <w:rsid w:val="00444C22"/>
    <w:rsid w:val="00444C46"/>
    <w:rsid w:val="00445238"/>
    <w:rsid w:val="00445696"/>
    <w:rsid w:val="00454EEF"/>
    <w:rsid w:val="004550A3"/>
    <w:rsid w:val="004558D0"/>
    <w:rsid w:val="00457E89"/>
    <w:rsid w:val="004613D4"/>
    <w:rsid w:val="004625BE"/>
    <w:rsid w:val="0046508B"/>
    <w:rsid w:val="004669C3"/>
    <w:rsid w:val="00467EFE"/>
    <w:rsid w:val="00473173"/>
    <w:rsid w:val="00473CC7"/>
    <w:rsid w:val="00473E46"/>
    <w:rsid w:val="00474F1F"/>
    <w:rsid w:val="0047585D"/>
    <w:rsid w:val="0047649B"/>
    <w:rsid w:val="00476FBB"/>
    <w:rsid w:val="004800CB"/>
    <w:rsid w:val="00482272"/>
    <w:rsid w:val="00483073"/>
    <w:rsid w:val="0048390A"/>
    <w:rsid w:val="004848CE"/>
    <w:rsid w:val="00484B2C"/>
    <w:rsid w:val="004851D2"/>
    <w:rsid w:val="00485375"/>
    <w:rsid w:val="004854A2"/>
    <w:rsid w:val="00485B3A"/>
    <w:rsid w:val="00485E6D"/>
    <w:rsid w:val="00486158"/>
    <w:rsid w:val="00490B3D"/>
    <w:rsid w:val="004911D8"/>
    <w:rsid w:val="00491A9B"/>
    <w:rsid w:val="004929FF"/>
    <w:rsid w:val="004952A7"/>
    <w:rsid w:val="004963A3"/>
    <w:rsid w:val="00496A2C"/>
    <w:rsid w:val="004A1557"/>
    <w:rsid w:val="004A2684"/>
    <w:rsid w:val="004A2932"/>
    <w:rsid w:val="004A2C16"/>
    <w:rsid w:val="004A3D0E"/>
    <w:rsid w:val="004A452D"/>
    <w:rsid w:val="004B089C"/>
    <w:rsid w:val="004B3247"/>
    <w:rsid w:val="004B34ED"/>
    <w:rsid w:val="004C18A0"/>
    <w:rsid w:val="004C3066"/>
    <w:rsid w:val="004C36DB"/>
    <w:rsid w:val="004C4662"/>
    <w:rsid w:val="004C4919"/>
    <w:rsid w:val="004D0BCC"/>
    <w:rsid w:val="004D2370"/>
    <w:rsid w:val="004D7D98"/>
    <w:rsid w:val="004E0117"/>
    <w:rsid w:val="004E0802"/>
    <w:rsid w:val="004E2D25"/>
    <w:rsid w:val="004E39AB"/>
    <w:rsid w:val="004E650B"/>
    <w:rsid w:val="004F04C9"/>
    <w:rsid w:val="004F149E"/>
    <w:rsid w:val="004F1810"/>
    <w:rsid w:val="004F1B94"/>
    <w:rsid w:val="004F2207"/>
    <w:rsid w:val="004F3A26"/>
    <w:rsid w:val="0050008D"/>
    <w:rsid w:val="005003D6"/>
    <w:rsid w:val="00502DDB"/>
    <w:rsid w:val="00504CB3"/>
    <w:rsid w:val="00505DA4"/>
    <w:rsid w:val="0050601E"/>
    <w:rsid w:val="0050695E"/>
    <w:rsid w:val="00510044"/>
    <w:rsid w:val="0051212F"/>
    <w:rsid w:val="0051512D"/>
    <w:rsid w:val="0051595E"/>
    <w:rsid w:val="005165A6"/>
    <w:rsid w:val="00517589"/>
    <w:rsid w:val="005175A9"/>
    <w:rsid w:val="00521F5D"/>
    <w:rsid w:val="00522427"/>
    <w:rsid w:val="00524F05"/>
    <w:rsid w:val="00526D29"/>
    <w:rsid w:val="00527AD6"/>
    <w:rsid w:val="00530446"/>
    <w:rsid w:val="00530C95"/>
    <w:rsid w:val="0053454A"/>
    <w:rsid w:val="0053490D"/>
    <w:rsid w:val="00536412"/>
    <w:rsid w:val="005368D4"/>
    <w:rsid w:val="0054019C"/>
    <w:rsid w:val="00540315"/>
    <w:rsid w:val="00540E67"/>
    <w:rsid w:val="00543BB7"/>
    <w:rsid w:val="00545ECF"/>
    <w:rsid w:val="005473E7"/>
    <w:rsid w:val="00550343"/>
    <w:rsid w:val="00552785"/>
    <w:rsid w:val="0055446A"/>
    <w:rsid w:val="00554B55"/>
    <w:rsid w:val="00557194"/>
    <w:rsid w:val="00557867"/>
    <w:rsid w:val="00557B04"/>
    <w:rsid w:val="00561D6D"/>
    <w:rsid w:val="0056274C"/>
    <w:rsid w:val="005633B1"/>
    <w:rsid w:val="005637D0"/>
    <w:rsid w:val="0056589A"/>
    <w:rsid w:val="005661C6"/>
    <w:rsid w:val="005704A2"/>
    <w:rsid w:val="00570E83"/>
    <w:rsid w:val="0057255B"/>
    <w:rsid w:val="0057324F"/>
    <w:rsid w:val="00573B59"/>
    <w:rsid w:val="005757F2"/>
    <w:rsid w:val="00576B0D"/>
    <w:rsid w:val="00577871"/>
    <w:rsid w:val="0058092B"/>
    <w:rsid w:val="00581A2A"/>
    <w:rsid w:val="00581DEA"/>
    <w:rsid w:val="00582943"/>
    <w:rsid w:val="00582AF8"/>
    <w:rsid w:val="00582E5C"/>
    <w:rsid w:val="005836F6"/>
    <w:rsid w:val="00585604"/>
    <w:rsid w:val="005857B4"/>
    <w:rsid w:val="00590BBA"/>
    <w:rsid w:val="00590CD8"/>
    <w:rsid w:val="00591848"/>
    <w:rsid w:val="00592702"/>
    <w:rsid w:val="0059393F"/>
    <w:rsid w:val="00596C8E"/>
    <w:rsid w:val="00596F25"/>
    <w:rsid w:val="005A2360"/>
    <w:rsid w:val="005A23B8"/>
    <w:rsid w:val="005A282A"/>
    <w:rsid w:val="005A45D3"/>
    <w:rsid w:val="005A7564"/>
    <w:rsid w:val="005A79D6"/>
    <w:rsid w:val="005B1DAE"/>
    <w:rsid w:val="005B2D53"/>
    <w:rsid w:val="005B3493"/>
    <w:rsid w:val="005B6DC9"/>
    <w:rsid w:val="005B6EE8"/>
    <w:rsid w:val="005C0335"/>
    <w:rsid w:val="005C0368"/>
    <w:rsid w:val="005C0909"/>
    <w:rsid w:val="005C0F09"/>
    <w:rsid w:val="005C2C95"/>
    <w:rsid w:val="005C3CC8"/>
    <w:rsid w:val="005C5122"/>
    <w:rsid w:val="005C5164"/>
    <w:rsid w:val="005C639D"/>
    <w:rsid w:val="005D0D3A"/>
    <w:rsid w:val="005D1029"/>
    <w:rsid w:val="005D1D5B"/>
    <w:rsid w:val="005D2B81"/>
    <w:rsid w:val="005D46AD"/>
    <w:rsid w:val="005D6E58"/>
    <w:rsid w:val="005D7ADC"/>
    <w:rsid w:val="005E1FCD"/>
    <w:rsid w:val="005E22AF"/>
    <w:rsid w:val="005E22E1"/>
    <w:rsid w:val="005E35D6"/>
    <w:rsid w:val="005E4849"/>
    <w:rsid w:val="005F01B1"/>
    <w:rsid w:val="005F1125"/>
    <w:rsid w:val="005F212F"/>
    <w:rsid w:val="005F23EF"/>
    <w:rsid w:val="005F2D83"/>
    <w:rsid w:val="005F3D7F"/>
    <w:rsid w:val="005F4BD8"/>
    <w:rsid w:val="005F50D9"/>
    <w:rsid w:val="005F56E8"/>
    <w:rsid w:val="005F6C0C"/>
    <w:rsid w:val="00600687"/>
    <w:rsid w:val="00600F40"/>
    <w:rsid w:val="00602237"/>
    <w:rsid w:val="006025A4"/>
    <w:rsid w:val="006049BB"/>
    <w:rsid w:val="00606CD8"/>
    <w:rsid w:val="00607AED"/>
    <w:rsid w:val="00607DFA"/>
    <w:rsid w:val="0061023B"/>
    <w:rsid w:val="0061079A"/>
    <w:rsid w:val="00611AD3"/>
    <w:rsid w:val="006162B8"/>
    <w:rsid w:val="0061637D"/>
    <w:rsid w:val="00616F5F"/>
    <w:rsid w:val="0061782F"/>
    <w:rsid w:val="00620BC7"/>
    <w:rsid w:val="00620C39"/>
    <w:rsid w:val="00621D01"/>
    <w:rsid w:val="006221B7"/>
    <w:rsid w:val="00623AA5"/>
    <w:rsid w:val="00623FE0"/>
    <w:rsid w:val="00624A37"/>
    <w:rsid w:val="00626484"/>
    <w:rsid w:val="006269C0"/>
    <w:rsid w:val="0062734C"/>
    <w:rsid w:val="00631879"/>
    <w:rsid w:val="0063373B"/>
    <w:rsid w:val="006345EF"/>
    <w:rsid w:val="00634E45"/>
    <w:rsid w:val="0063721D"/>
    <w:rsid w:val="00641E03"/>
    <w:rsid w:val="00642352"/>
    <w:rsid w:val="006424A3"/>
    <w:rsid w:val="0064281F"/>
    <w:rsid w:val="00642FA2"/>
    <w:rsid w:val="006470BB"/>
    <w:rsid w:val="00650911"/>
    <w:rsid w:val="00651E0E"/>
    <w:rsid w:val="00653984"/>
    <w:rsid w:val="0065423F"/>
    <w:rsid w:val="00656F30"/>
    <w:rsid w:val="00657703"/>
    <w:rsid w:val="00660DE9"/>
    <w:rsid w:val="006641DC"/>
    <w:rsid w:val="006648C2"/>
    <w:rsid w:val="006662B1"/>
    <w:rsid w:val="00667208"/>
    <w:rsid w:val="0066766C"/>
    <w:rsid w:val="00667737"/>
    <w:rsid w:val="0067065D"/>
    <w:rsid w:val="00670DEF"/>
    <w:rsid w:val="00671055"/>
    <w:rsid w:val="00671BDF"/>
    <w:rsid w:val="00671F96"/>
    <w:rsid w:val="0067219C"/>
    <w:rsid w:val="006741DC"/>
    <w:rsid w:val="00674595"/>
    <w:rsid w:val="00674800"/>
    <w:rsid w:val="00674920"/>
    <w:rsid w:val="00675E43"/>
    <w:rsid w:val="00676102"/>
    <w:rsid w:val="006768E4"/>
    <w:rsid w:val="0067750B"/>
    <w:rsid w:val="00677951"/>
    <w:rsid w:val="00677CFE"/>
    <w:rsid w:val="0068015B"/>
    <w:rsid w:val="00681B99"/>
    <w:rsid w:val="006820CB"/>
    <w:rsid w:val="00683E60"/>
    <w:rsid w:val="006840D1"/>
    <w:rsid w:val="00687300"/>
    <w:rsid w:val="0068734A"/>
    <w:rsid w:val="006905D9"/>
    <w:rsid w:val="00690AB2"/>
    <w:rsid w:val="006931AD"/>
    <w:rsid w:val="00693A4A"/>
    <w:rsid w:val="00694345"/>
    <w:rsid w:val="006946F8"/>
    <w:rsid w:val="0069502B"/>
    <w:rsid w:val="00695D49"/>
    <w:rsid w:val="00696011"/>
    <w:rsid w:val="00696A5A"/>
    <w:rsid w:val="006A2945"/>
    <w:rsid w:val="006A2FE7"/>
    <w:rsid w:val="006A4385"/>
    <w:rsid w:val="006A63E8"/>
    <w:rsid w:val="006A765D"/>
    <w:rsid w:val="006A7991"/>
    <w:rsid w:val="006B167A"/>
    <w:rsid w:val="006B3276"/>
    <w:rsid w:val="006B368E"/>
    <w:rsid w:val="006B3B1E"/>
    <w:rsid w:val="006B47D5"/>
    <w:rsid w:val="006B511C"/>
    <w:rsid w:val="006B5301"/>
    <w:rsid w:val="006B56F5"/>
    <w:rsid w:val="006B60C6"/>
    <w:rsid w:val="006B690A"/>
    <w:rsid w:val="006B69AD"/>
    <w:rsid w:val="006B7A15"/>
    <w:rsid w:val="006C12AE"/>
    <w:rsid w:val="006C1C00"/>
    <w:rsid w:val="006C1DC7"/>
    <w:rsid w:val="006C1E66"/>
    <w:rsid w:val="006C2DDD"/>
    <w:rsid w:val="006C502F"/>
    <w:rsid w:val="006C5DAA"/>
    <w:rsid w:val="006C7040"/>
    <w:rsid w:val="006C709F"/>
    <w:rsid w:val="006D1019"/>
    <w:rsid w:val="006D2BF7"/>
    <w:rsid w:val="006D4581"/>
    <w:rsid w:val="006D45F7"/>
    <w:rsid w:val="006D5597"/>
    <w:rsid w:val="006D5824"/>
    <w:rsid w:val="006D7498"/>
    <w:rsid w:val="006D74BA"/>
    <w:rsid w:val="006D7E31"/>
    <w:rsid w:val="006E327A"/>
    <w:rsid w:val="006E33B9"/>
    <w:rsid w:val="006E54BE"/>
    <w:rsid w:val="006E5C78"/>
    <w:rsid w:val="006E602D"/>
    <w:rsid w:val="006F07E0"/>
    <w:rsid w:val="006F098A"/>
    <w:rsid w:val="006F0B64"/>
    <w:rsid w:val="006F2C61"/>
    <w:rsid w:val="006F33B0"/>
    <w:rsid w:val="006F3A65"/>
    <w:rsid w:val="006F3FC0"/>
    <w:rsid w:val="006F4555"/>
    <w:rsid w:val="006F54DB"/>
    <w:rsid w:val="006F55D7"/>
    <w:rsid w:val="006F5743"/>
    <w:rsid w:val="006F589E"/>
    <w:rsid w:val="00700B9C"/>
    <w:rsid w:val="007014CD"/>
    <w:rsid w:val="00702D4A"/>
    <w:rsid w:val="00704052"/>
    <w:rsid w:val="00704A0D"/>
    <w:rsid w:val="00705284"/>
    <w:rsid w:val="0070585C"/>
    <w:rsid w:val="00710910"/>
    <w:rsid w:val="0071178B"/>
    <w:rsid w:val="0071197B"/>
    <w:rsid w:val="0071528F"/>
    <w:rsid w:val="007154A2"/>
    <w:rsid w:val="00716F57"/>
    <w:rsid w:val="00721BF6"/>
    <w:rsid w:val="0072326E"/>
    <w:rsid w:val="0072382F"/>
    <w:rsid w:val="0072602E"/>
    <w:rsid w:val="007271C1"/>
    <w:rsid w:val="00727FEC"/>
    <w:rsid w:val="00730D28"/>
    <w:rsid w:val="00731188"/>
    <w:rsid w:val="0073128D"/>
    <w:rsid w:val="00731A51"/>
    <w:rsid w:val="00731E82"/>
    <w:rsid w:val="00731F6B"/>
    <w:rsid w:val="007337B7"/>
    <w:rsid w:val="007356A4"/>
    <w:rsid w:val="007428AF"/>
    <w:rsid w:val="007429F6"/>
    <w:rsid w:val="00743EF9"/>
    <w:rsid w:val="00745187"/>
    <w:rsid w:val="0074533E"/>
    <w:rsid w:val="007503B6"/>
    <w:rsid w:val="007509A8"/>
    <w:rsid w:val="007535FC"/>
    <w:rsid w:val="00755899"/>
    <w:rsid w:val="00760DD1"/>
    <w:rsid w:val="007625C4"/>
    <w:rsid w:val="007653BD"/>
    <w:rsid w:val="007656BB"/>
    <w:rsid w:val="00766C4C"/>
    <w:rsid w:val="007671FF"/>
    <w:rsid w:val="007674B7"/>
    <w:rsid w:val="007707DF"/>
    <w:rsid w:val="00770972"/>
    <w:rsid w:val="00770AC6"/>
    <w:rsid w:val="007717CA"/>
    <w:rsid w:val="00772713"/>
    <w:rsid w:val="007734B9"/>
    <w:rsid w:val="00774962"/>
    <w:rsid w:val="00774C30"/>
    <w:rsid w:val="007762DD"/>
    <w:rsid w:val="00777735"/>
    <w:rsid w:val="00780E74"/>
    <w:rsid w:val="00782848"/>
    <w:rsid w:val="00782BF7"/>
    <w:rsid w:val="0078451A"/>
    <w:rsid w:val="007850EA"/>
    <w:rsid w:val="0078781A"/>
    <w:rsid w:val="00787AE3"/>
    <w:rsid w:val="00787EA9"/>
    <w:rsid w:val="0079003B"/>
    <w:rsid w:val="007911A5"/>
    <w:rsid w:val="00794745"/>
    <w:rsid w:val="00795541"/>
    <w:rsid w:val="00796A5E"/>
    <w:rsid w:val="00797349"/>
    <w:rsid w:val="007A0B42"/>
    <w:rsid w:val="007A346D"/>
    <w:rsid w:val="007A49F4"/>
    <w:rsid w:val="007A7AC7"/>
    <w:rsid w:val="007B07D8"/>
    <w:rsid w:val="007B0E25"/>
    <w:rsid w:val="007B153A"/>
    <w:rsid w:val="007B2354"/>
    <w:rsid w:val="007B4C6E"/>
    <w:rsid w:val="007B54EA"/>
    <w:rsid w:val="007B6A1C"/>
    <w:rsid w:val="007B7469"/>
    <w:rsid w:val="007C0154"/>
    <w:rsid w:val="007C0EC9"/>
    <w:rsid w:val="007C1053"/>
    <w:rsid w:val="007C1F51"/>
    <w:rsid w:val="007C264F"/>
    <w:rsid w:val="007C3E58"/>
    <w:rsid w:val="007C4E88"/>
    <w:rsid w:val="007C7612"/>
    <w:rsid w:val="007D1F8B"/>
    <w:rsid w:val="007D21EA"/>
    <w:rsid w:val="007D4A9B"/>
    <w:rsid w:val="007D5481"/>
    <w:rsid w:val="007D57F8"/>
    <w:rsid w:val="007D6B74"/>
    <w:rsid w:val="007D7A58"/>
    <w:rsid w:val="007E06EF"/>
    <w:rsid w:val="007E1346"/>
    <w:rsid w:val="007E1BB6"/>
    <w:rsid w:val="007E2B02"/>
    <w:rsid w:val="007E2CF4"/>
    <w:rsid w:val="007E35C8"/>
    <w:rsid w:val="007E6741"/>
    <w:rsid w:val="007E6CA5"/>
    <w:rsid w:val="007E7161"/>
    <w:rsid w:val="007E79FD"/>
    <w:rsid w:val="007F04AF"/>
    <w:rsid w:val="007F1CAB"/>
    <w:rsid w:val="007F3C62"/>
    <w:rsid w:val="007F49C0"/>
    <w:rsid w:val="007F528B"/>
    <w:rsid w:val="008004B5"/>
    <w:rsid w:val="008004D2"/>
    <w:rsid w:val="00803695"/>
    <w:rsid w:val="00803C07"/>
    <w:rsid w:val="00804D67"/>
    <w:rsid w:val="00804FAC"/>
    <w:rsid w:val="0080570B"/>
    <w:rsid w:val="00805B01"/>
    <w:rsid w:val="00805D9C"/>
    <w:rsid w:val="00807C71"/>
    <w:rsid w:val="00810223"/>
    <w:rsid w:val="00811195"/>
    <w:rsid w:val="00811D56"/>
    <w:rsid w:val="00811E39"/>
    <w:rsid w:val="00812BBD"/>
    <w:rsid w:val="00813E6A"/>
    <w:rsid w:val="00814459"/>
    <w:rsid w:val="008160BC"/>
    <w:rsid w:val="008170D1"/>
    <w:rsid w:val="0082338D"/>
    <w:rsid w:val="00824FE6"/>
    <w:rsid w:val="00825185"/>
    <w:rsid w:val="008256E9"/>
    <w:rsid w:val="00826EEA"/>
    <w:rsid w:val="00830B08"/>
    <w:rsid w:val="008318AF"/>
    <w:rsid w:val="00831938"/>
    <w:rsid w:val="008321A0"/>
    <w:rsid w:val="00834E9B"/>
    <w:rsid w:val="008353CB"/>
    <w:rsid w:val="00836100"/>
    <w:rsid w:val="00843B74"/>
    <w:rsid w:val="00844E7C"/>
    <w:rsid w:val="008519AE"/>
    <w:rsid w:val="00853F6D"/>
    <w:rsid w:val="00854629"/>
    <w:rsid w:val="008548DB"/>
    <w:rsid w:val="00854E3F"/>
    <w:rsid w:val="008565E8"/>
    <w:rsid w:val="00856986"/>
    <w:rsid w:val="00856EFA"/>
    <w:rsid w:val="00857057"/>
    <w:rsid w:val="00857C90"/>
    <w:rsid w:val="008602DA"/>
    <w:rsid w:val="008604B9"/>
    <w:rsid w:val="0086051B"/>
    <w:rsid w:val="008615C3"/>
    <w:rsid w:val="00861BCC"/>
    <w:rsid w:val="0086275A"/>
    <w:rsid w:val="00871BB7"/>
    <w:rsid w:val="00871CB5"/>
    <w:rsid w:val="008736B7"/>
    <w:rsid w:val="008771E3"/>
    <w:rsid w:val="0088015D"/>
    <w:rsid w:val="00880CB3"/>
    <w:rsid w:val="008813D0"/>
    <w:rsid w:val="008825B0"/>
    <w:rsid w:val="00882B50"/>
    <w:rsid w:val="00884529"/>
    <w:rsid w:val="00885881"/>
    <w:rsid w:val="008863E0"/>
    <w:rsid w:val="00891157"/>
    <w:rsid w:val="00891A55"/>
    <w:rsid w:val="008930EF"/>
    <w:rsid w:val="008941DF"/>
    <w:rsid w:val="00894D25"/>
    <w:rsid w:val="00894E5F"/>
    <w:rsid w:val="0089503C"/>
    <w:rsid w:val="00895178"/>
    <w:rsid w:val="00895716"/>
    <w:rsid w:val="00895746"/>
    <w:rsid w:val="0089595A"/>
    <w:rsid w:val="008A0340"/>
    <w:rsid w:val="008A226C"/>
    <w:rsid w:val="008A23CF"/>
    <w:rsid w:val="008A348A"/>
    <w:rsid w:val="008A34BC"/>
    <w:rsid w:val="008A420D"/>
    <w:rsid w:val="008A6874"/>
    <w:rsid w:val="008A7C8C"/>
    <w:rsid w:val="008B289E"/>
    <w:rsid w:val="008B2940"/>
    <w:rsid w:val="008B3669"/>
    <w:rsid w:val="008B4E35"/>
    <w:rsid w:val="008B5D2E"/>
    <w:rsid w:val="008B72CD"/>
    <w:rsid w:val="008B7453"/>
    <w:rsid w:val="008C1495"/>
    <w:rsid w:val="008C1823"/>
    <w:rsid w:val="008C2E4E"/>
    <w:rsid w:val="008C34AD"/>
    <w:rsid w:val="008C5DE9"/>
    <w:rsid w:val="008C61A3"/>
    <w:rsid w:val="008C66AC"/>
    <w:rsid w:val="008D220D"/>
    <w:rsid w:val="008D3CDB"/>
    <w:rsid w:val="008D6790"/>
    <w:rsid w:val="008D69E1"/>
    <w:rsid w:val="008E0655"/>
    <w:rsid w:val="008E1F2B"/>
    <w:rsid w:val="008E30ED"/>
    <w:rsid w:val="008E4B4E"/>
    <w:rsid w:val="008E54BB"/>
    <w:rsid w:val="008E6DFE"/>
    <w:rsid w:val="008E7053"/>
    <w:rsid w:val="008E760C"/>
    <w:rsid w:val="008F196D"/>
    <w:rsid w:val="008F1C5E"/>
    <w:rsid w:val="008F231E"/>
    <w:rsid w:val="008F3638"/>
    <w:rsid w:val="008F3EB2"/>
    <w:rsid w:val="008F428E"/>
    <w:rsid w:val="008F550F"/>
    <w:rsid w:val="008F6A11"/>
    <w:rsid w:val="008F6DFB"/>
    <w:rsid w:val="008F741F"/>
    <w:rsid w:val="008F7DC6"/>
    <w:rsid w:val="008F7F6F"/>
    <w:rsid w:val="009001E6"/>
    <w:rsid w:val="0090243F"/>
    <w:rsid w:val="00902902"/>
    <w:rsid w:val="009038DE"/>
    <w:rsid w:val="00903B2A"/>
    <w:rsid w:val="00904956"/>
    <w:rsid w:val="00904D67"/>
    <w:rsid w:val="009101ED"/>
    <w:rsid w:val="009104B9"/>
    <w:rsid w:val="0091115C"/>
    <w:rsid w:val="00912C3F"/>
    <w:rsid w:val="00913A94"/>
    <w:rsid w:val="00913D79"/>
    <w:rsid w:val="00915018"/>
    <w:rsid w:val="009211CD"/>
    <w:rsid w:val="0092176D"/>
    <w:rsid w:val="00921C2D"/>
    <w:rsid w:val="009245F1"/>
    <w:rsid w:val="00925E1F"/>
    <w:rsid w:val="00926ECB"/>
    <w:rsid w:val="00927AC5"/>
    <w:rsid w:val="00930EBA"/>
    <w:rsid w:val="009327B1"/>
    <w:rsid w:val="00933A79"/>
    <w:rsid w:val="00935AC5"/>
    <w:rsid w:val="00935CBE"/>
    <w:rsid w:val="00935DBA"/>
    <w:rsid w:val="00937332"/>
    <w:rsid w:val="00937E00"/>
    <w:rsid w:val="009401AA"/>
    <w:rsid w:val="00942158"/>
    <w:rsid w:val="00942C20"/>
    <w:rsid w:val="009432A1"/>
    <w:rsid w:val="009434B3"/>
    <w:rsid w:val="009454C3"/>
    <w:rsid w:val="0094629E"/>
    <w:rsid w:val="0094711F"/>
    <w:rsid w:val="00947576"/>
    <w:rsid w:val="009478D6"/>
    <w:rsid w:val="00947B7C"/>
    <w:rsid w:val="00951564"/>
    <w:rsid w:val="00952A7A"/>
    <w:rsid w:val="00952D4E"/>
    <w:rsid w:val="00953888"/>
    <w:rsid w:val="00953B01"/>
    <w:rsid w:val="009546A4"/>
    <w:rsid w:val="009557F9"/>
    <w:rsid w:val="00956CE4"/>
    <w:rsid w:val="0096138C"/>
    <w:rsid w:val="00961615"/>
    <w:rsid w:val="00961994"/>
    <w:rsid w:val="0096301B"/>
    <w:rsid w:val="0096414D"/>
    <w:rsid w:val="0096542C"/>
    <w:rsid w:val="009654F7"/>
    <w:rsid w:val="009658F4"/>
    <w:rsid w:val="00966024"/>
    <w:rsid w:val="0096773A"/>
    <w:rsid w:val="00967CBD"/>
    <w:rsid w:val="00970316"/>
    <w:rsid w:val="00971A04"/>
    <w:rsid w:val="00971A05"/>
    <w:rsid w:val="00972620"/>
    <w:rsid w:val="009730C6"/>
    <w:rsid w:val="00973DC8"/>
    <w:rsid w:val="00974A7A"/>
    <w:rsid w:val="00974F6E"/>
    <w:rsid w:val="00975C62"/>
    <w:rsid w:val="009779B3"/>
    <w:rsid w:val="0098108E"/>
    <w:rsid w:val="00981227"/>
    <w:rsid w:val="009819F3"/>
    <w:rsid w:val="009830BB"/>
    <w:rsid w:val="009841AE"/>
    <w:rsid w:val="00984549"/>
    <w:rsid w:val="009851A3"/>
    <w:rsid w:val="0098755E"/>
    <w:rsid w:val="0099004C"/>
    <w:rsid w:val="009907DF"/>
    <w:rsid w:val="00990939"/>
    <w:rsid w:val="00990EE3"/>
    <w:rsid w:val="009910F1"/>
    <w:rsid w:val="00991552"/>
    <w:rsid w:val="00991E7A"/>
    <w:rsid w:val="0099204E"/>
    <w:rsid w:val="00992278"/>
    <w:rsid w:val="00994121"/>
    <w:rsid w:val="0099496C"/>
    <w:rsid w:val="00995618"/>
    <w:rsid w:val="009A1678"/>
    <w:rsid w:val="009A2669"/>
    <w:rsid w:val="009A2FF0"/>
    <w:rsid w:val="009A3874"/>
    <w:rsid w:val="009A4882"/>
    <w:rsid w:val="009A4F06"/>
    <w:rsid w:val="009A514F"/>
    <w:rsid w:val="009A55DC"/>
    <w:rsid w:val="009B013F"/>
    <w:rsid w:val="009B178B"/>
    <w:rsid w:val="009B18DB"/>
    <w:rsid w:val="009B3CD7"/>
    <w:rsid w:val="009B5953"/>
    <w:rsid w:val="009B5A41"/>
    <w:rsid w:val="009B5C58"/>
    <w:rsid w:val="009B77DB"/>
    <w:rsid w:val="009B7BA8"/>
    <w:rsid w:val="009C0AD8"/>
    <w:rsid w:val="009C21A6"/>
    <w:rsid w:val="009C391C"/>
    <w:rsid w:val="009C4441"/>
    <w:rsid w:val="009C4B05"/>
    <w:rsid w:val="009C4EBF"/>
    <w:rsid w:val="009C78F6"/>
    <w:rsid w:val="009D0E38"/>
    <w:rsid w:val="009D15A3"/>
    <w:rsid w:val="009D21C0"/>
    <w:rsid w:val="009D34E8"/>
    <w:rsid w:val="009D4268"/>
    <w:rsid w:val="009D4BE9"/>
    <w:rsid w:val="009D60F1"/>
    <w:rsid w:val="009D667C"/>
    <w:rsid w:val="009D6E21"/>
    <w:rsid w:val="009D7035"/>
    <w:rsid w:val="009D7C1C"/>
    <w:rsid w:val="009E0FFE"/>
    <w:rsid w:val="009E2418"/>
    <w:rsid w:val="009E30FB"/>
    <w:rsid w:val="009E38E0"/>
    <w:rsid w:val="009E3A40"/>
    <w:rsid w:val="009E3BFA"/>
    <w:rsid w:val="009E7A45"/>
    <w:rsid w:val="009F066E"/>
    <w:rsid w:val="009F29E2"/>
    <w:rsid w:val="009F47AE"/>
    <w:rsid w:val="009F7263"/>
    <w:rsid w:val="009F7CBD"/>
    <w:rsid w:val="00A0058A"/>
    <w:rsid w:val="00A00E06"/>
    <w:rsid w:val="00A01309"/>
    <w:rsid w:val="00A024D2"/>
    <w:rsid w:val="00A0294E"/>
    <w:rsid w:val="00A03309"/>
    <w:rsid w:val="00A03F9C"/>
    <w:rsid w:val="00A041D1"/>
    <w:rsid w:val="00A05022"/>
    <w:rsid w:val="00A065FB"/>
    <w:rsid w:val="00A068CE"/>
    <w:rsid w:val="00A0720A"/>
    <w:rsid w:val="00A124BE"/>
    <w:rsid w:val="00A164A3"/>
    <w:rsid w:val="00A17569"/>
    <w:rsid w:val="00A17E88"/>
    <w:rsid w:val="00A20820"/>
    <w:rsid w:val="00A21890"/>
    <w:rsid w:val="00A22D6F"/>
    <w:rsid w:val="00A236C4"/>
    <w:rsid w:val="00A238B1"/>
    <w:rsid w:val="00A26EF5"/>
    <w:rsid w:val="00A27766"/>
    <w:rsid w:val="00A27D63"/>
    <w:rsid w:val="00A3018E"/>
    <w:rsid w:val="00A30305"/>
    <w:rsid w:val="00A30747"/>
    <w:rsid w:val="00A30FFC"/>
    <w:rsid w:val="00A3119B"/>
    <w:rsid w:val="00A31588"/>
    <w:rsid w:val="00A32B62"/>
    <w:rsid w:val="00A348B2"/>
    <w:rsid w:val="00A35B7F"/>
    <w:rsid w:val="00A36859"/>
    <w:rsid w:val="00A3781D"/>
    <w:rsid w:val="00A40D20"/>
    <w:rsid w:val="00A42662"/>
    <w:rsid w:val="00A44433"/>
    <w:rsid w:val="00A4502F"/>
    <w:rsid w:val="00A45112"/>
    <w:rsid w:val="00A474EF"/>
    <w:rsid w:val="00A4764E"/>
    <w:rsid w:val="00A47A4E"/>
    <w:rsid w:val="00A47CBB"/>
    <w:rsid w:val="00A50905"/>
    <w:rsid w:val="00A51E32"/>
    <w:rsid w:val="00A5459E"/>
    <w:rsid w:val="00A55B7A"/>
    <w:rsid w:val="00A57007"/>
    <w:rsid w:val="00A579C0"/>
    <w:rsid w:val="00A61987"/>
    <w:rsid w:val="00A61E91"/>
    <w:rsid w:val="00A61F19"/>
    <w:rsid w:val="00A61FE8"/>
    <w:rsid w:val="00A62D6D"/>
    <w:rsid w:val="00A634B7"/>
    <w:rsid w:val="00A64F85"/>
    <w:rsid w:val="00A65C25"/>
    <w:rsid w:val="00A661FE"/>
    <w:rsid w:val="00A675F8"/>
    <w:rsid w:val="00A72DAF"/>
    <w:rsid w:val="00A734C9"/>
    <w:rsid w:val="00A74C6F"/>
    <w:rsid w:val="00A76373"/>
    <w:rsid w:val="00A766BA"/>
    <w:rsid w:val="00A776A2"/>
    <w:rsid w:val="00A83331"/>
    <w:rsid w:val="00A83CD4"/>
    <w:rsid w:val="00A85570"/>
    <w:rsid w:val="00A85D7F"/>
    <w:rsid w:val="00A85E19"/>
    <w:rsid w:val="00A878DB"/>
    <w:rsid w:val="00A879B9"/>
    <w:rsid w:val="00A914C2"/>
    <w:rsid w:val="00A977A7"/>
    <w:rsid w:val="00AA37FC"/>
    <w:rsid w:val="00AA4269"/>
    <w:rsid w:val="00AA4974"/>
    <w:rsid w:val="00AA49B2"/>
    <w:rsid w:val="00AA51FB"/>
    <w:rsid w:val="00AA689A"/>
    <w:rsid w:val="00AA6FF9"/>
    <w:rsid w:val="00AA7F00"/>
    <w:rsid w:val="00AB1200"/>
    <w:rsid w:val="00AB3486"/>
    <w:rsid w:val="00AB39FB"/>
    <w:rsid w:val="00AB42C5"/>
    <w:rsid w:val="00AB5084"/>
    <w:rsid w:val="00AB6192"/>
    <w:rsid w:val="00AB6444"/>
    <w:rsid w:val="00AB6937"/>
    <w:rsid w:val="00AB734E"/>
    <w:rsid w:val="00AC0880"/>
    <w:rsid w:val="00AC11BC"/>
    <w:rsid w:val="00AC46C4"/>
    <w:rsid w:val="00AC58C7"/>
    <w:rsid w:val="00AC5936"/>
    <w:rsid w:val="00AC7991"/>
    <w:rsid w:val="00AD0A7D"/>
    <w:rsid w:val="00AD0B88"/>
    <w:rsid w:val="00AD0EAF"/>
    <w:rsid w:val="00AD2EBF"/>
    <w:rsid w:val="00AD361D"/>
    <w:rsid w:val="00AD58A0"/>
    <w:rsid w:val="00AD6C04"/>
    <w:rsid w:val="00AD7AF6"/>
    <w:rsid w:val="00AE1390"/>
    <w:rsid w:val="00AE3DC3"/>
    <w:rsid w:val="00AE3ECC"/>
    <w:rsid w:val="00AE554D"/>
    <w:rsid w:val="00AE7AE6"/>
    <w:rsid w:val="00AE7FC9"/>
    <w:rsid w:val="00AF0204"/>
    <w:rsid w:val="00AF0D36"/>
    <w:rsid w:val="00AF1A40"/>
    <w:rsid w:val="00AF1D9F"/>
    <w:rsid w:val="00AF299C"/>
    <w:rsid w:val="00AF6BC9"/>
    <w:rsid w:val="00AF71D5"/>
    <w:rsid w:val="00AF7A11"/>
    <w:rsid w:val="00B015CF"/>
    <w:rsid w:val="00B038D0"/>
    <w:rsid w:val="00B04321"/>
    <w:rsid w:val="00B04D36"/>
    <w:rsid w:val="00B04D55"/>
    <w:rsid w:val="00B060C5"/>
    <w:rsid w:val="00B06271"/>
    <w:rsid w:val="00B10022"/>
    <w:rsid w:val="00B11DDD"/>
    <w:rsid w:val="00B124D6"/>
    <w:rsid w:val="00B144FD"/>
    <w:rsid w:val="00B15BE1"/>
    <w:rsid w:val="00B17289"/>
    <w:rsid w:val="00B20AF5"/>
    <w:rsid w:val="00B2157E"/>
    <w:rsid w:val="00B21733"/>
    <w:rsid w:val="00B21A36"/>
    <w:rsid w:val="00B23483"/>
    <w:rsid w:val="00B234BA"/>
    <w:rsid w:val="00B23DCD"/>
    <w:rsid w:val="00B26A47"/>
    <w:rsid w:val="00B26BD3"/>
    <w:rsid w:val="00B27032"/>
    <w:rsid w:val="00B271BF"/>
    <w:rsid w:val="00B276F5"/>
    <w:rsid w:val="00B3135F"/>
    <w:rsid w:val="00B32274"/>
    <w:rsid w:val="00B3289A"/>
    <w:rsid w:val="00B33165"/>
    <w:rsid w:val="00B33C79"/>
    <w:rsid w:val="00B33F54"/>
    <w:rsid w:val="00B3461C"/>
    <w:rsid w:val="00B34698"/>
    <w:rsid w:val="00B34CB6"/>
    <w:rsid w:val="00B34D8F"/>
    <w:rsid w:val="00B3575E"/>
    <w:rsid w:val="00B35B89"/>
    <w:rsid w:val="00B3706C"/>
    <w:rsid w:val="00B373BB"/>
    <w:rsid w:val="00B416ED"/>
    <w:rsid w:val="00B433AC"/>
    <w:rsid w:val="00B44CBB"/>
    <w:rsid w:val="00B44E37"/>
    <w:rsid w:val="00B45028"/>
    <w:rsid w:val="00B467D4"/>
    <w:rsid w:val="00B46EA4"/>
    <w:rsid w:val="00B477C7"/>
    <w:rsid w:val="00B47EAF"/>
    <w:rsid w:val="00B50A58"/>
    <w:rsid w:val="00B5258E"/>
    <w:rsid w:val="00B52716"/>
    <w:rsid w:val="00B529C0"/>
    <w:rsid w:val="00B52ABC"/>
    <w:rsid w:val="00B53441"/>
    <w:rsid w:val="00B53EF8"/>
    <w:rsid w:val="00B61042"/>
    <w:rsid w:val="00B62472"/>
    <w:rsid w:val="00B62663"/>
    <w:rsid w:val="00B658F9"/>
    <w:rsid w:val="00B65DF8"/>
    <w:rsid w:val="00B66B0F"/>
    <w:rsid w:val="00B67DBC"/>
    <w:rsid w:val="00B705F8"/>
    <w:rsid w:val="00B70DE4"/>
    <w:rsid w:val="00B72289"/>
    <w:rsid w:val="00B7274B"/>
    <w:rsid w:val="00B74EB6"/>
    <w:rsid w:val="00B74ECE"/>
    <w:rsid w:val="00B758FD"/>
    <w:rsid w:val="00B766F6"/>
    <w:rsid w:val="00B76B1A"/>
    <w:rsid w:val="00B777CC"/>
    <w:rsid w:val="00B77D71"/>
    <w:rsid w:val="00B8154A"/>
    <w:rsid w:val="00B81BA2"/>
    <w:rsid w:val="00B822B7"/>
    <w:rsid w:val="00B8315A"/>
    <w:rsid w:val="00B83A6D"/>
    <w:rsid w:val="00B83D41"/>
    <w:rsid w:val="00B8586B"/>
    <w:rsid w:val="00B91A33"/>
    <w:rsid w:val="00B92D1A"/>
    <w:rsid w:val="00B944E1"/>
    <w:rsid w:val="00B95B54"/>
    <w:rsid w:val="00B96BF8"/>
    <w:rsid w:val="00B96E03"/>
    <w:rsid w:val="00BA0C41"/>
    <w:rsid w:val="00BA28C3"/>
    <w:rsid w:val="00BA3760"/>
    <w:rsid w:val="00BA39BF"/>
    <w:rsid w:val="00BA4AE6"/>
    <w:rsid w:val="00BA5A29"/>
    <w:rsid w:val="00BA5C6B"/>
    <w:rsid w:val="00BA661F"/>
    <w:rsid w:val="00BA7E14"/>
    <w:rsid w:val="00BB0007"/>
    <w:rsid w:val="00BB120A"/>
    <w:rsid w:val="00BB2E2F"/>
    <w:rsid w:val="00BB3436"/>
    <w:rsid w:val="00BB372D"/>
    <w:rsid w:val="00BB383A"/>
    <w:rsid w:val="00BB38DA"/>
    <w:rsid w:val="00BB48AA"/>
    <w:rsid w:val="00BB641F"/>
    <w:rsid w:val="00BB7A69"/>
    <w:rsid w:val="00BC0EDC"/>
    <w:rsid w:val="00BC19D8"/>
    <w:rsid w:val="00BC28DD"/>
    <w:rsid w:val="00BC33BB"/>
    <w:rsid w:val="00BC350F"/>
    <w:rsid w:val="00BC370E"/>
    <w:rsid w:val="00BC5C9E"/>
    <w:rsid w:val="00BC7C0E"/>
    <w:rsid w:val="00BD037C"/>
    <w:rsid w:val="00BD23D5"/>
    <w:rsid w:val="00BD269E"/>
    <w:rsid w:val="00BD2C5C"/>
    <w:rsid w:val="00BD2E55"/>
    <w:rsid w:val="00BD336D"/>
    <w:rsid w:val="00BD360C"/>
    <w:rsid w:val="00BE009D"/>
    <w:rsid w:val="00BE077A"/>
    <w:rsid w:val="00BE0C53"/>
    <w:rsid w:val="00BE0D22"/>
    <w:rsid w:val="00BE16AF"/>
    <w:rsid w:val="00BE18AA"/>
    <w:rsid w:val="00BE2557"/>
    <w:rsid w:val="00BE4C12"/>
    <w:rsid w:val="00BE70DB"/>
    <w:rsid w:val="00BE7691"/>
    <w:rsid w:val="00BE78EB"/>
    <w:rsid w:val="00BF04E5"/>
    <w:rsid w:val="00BF378F"/>
    <w:rsid w:val="00BF3A5B"/>
    <w:rsid w:val="00BF4E06"/>
    <w:rsid w:val="00BF580E"/>
    <w:rsid w:val="00C003C6"/>
    <w:rsid w:val="00C046D5"/>
    <w:rsid w:val="00C1046A"/>
    <w:rsid w:val="00C11204"/>
    <w:rsid w:val="00C14BA8"/>
    <w:rsid w:val="00C16A08"/>
    <w:rsid w:val="00C17730"/>
    <w:rsid w:val="00C17CEB"/>
    <w:rsid w:val="00C17F5E"/>
    <w:rsid w:val="00C200BE"/>
    <w:rsid w:val="00C20275"/>
    <w:rsid w:val="00C2148E"/>
    <w:rsid w:val="00C21AA8"/>
    <w:rsid w:val="00C21E03"/>
    <w:rsid w:val="00C21E1A"/>
    <w:rsid w:val="00C221A0"/>
    <w:rsid w:val="00C22664"/>
    <w:rsid w:val="00C2273F"/>
    <w:rsid w:val="00C22FE0"/>
    <w:rsid w:val="00C236F5"/>
    <w:rsid w:val="00C23D90"/>
    <w:rsid w:val="00C26DA4"/>
    <w:rsid w:val="00C30259"/>
    <w:rsid w:val="00C305C2"/>
    <w:rsid w:val="00C31C8D"/>
    <w:rsid w:val="00C32B0C"/>
    <w:rsid w:val="00C32CEC"/>
    <w:rsid w:val="00C33363"/>
    <w:rsid w:val="00C33737"/>
    <w:rsid w:val="00C34771"/>
    <w:rsid w:val="00C362F7"/>
    <w:rsid w:val="00C3737A"/>
    <w:rsid w:val="00C37A34"/>
    <w:rsid w:val="00C40A58"/>
    <w:rsid w:val="00C423F7"/>
    <w:rsid w:val="00C42BF8"/>
    <w:rsid w:val="00C44C2D"/>
    <w:rsid w:val="00C458F2"/>
    <w:rsid w:val="00C45FC2"/>
    <w:rsid w:val="00C461D6"/>
    <w:rsid w:val="00C46933"/>
    <w:rsid w:val="00C472F1"/>
    <w:rsid w:val="00C475F4"/>
    <w:rsid w:val="00C47627"/>
    <w:rsid w:val="00C479ED"/>
    <w:rsid w:val="00C500DE"/>
    <w:rsid w:val="00C504B7"/>
    <w:rsid w:val="00C51442"/>
    <w:rsid w:val="00C521A4"/>
    <w:rsid w:val="00C52CD8"/>
    <w:rsid w:val="00C52E3B"/>
    <w:rsid w:val="00C53AAD"/>
    <w:rsid w:val="00C55049"/>
    <w:rsid w:val="00C5594B"/>
    <w:rsid w:val="00C57074"/>
    <w:rsid w:val="00C5771C"/>
    <w:rsid w:val="00C606BB"/>
    <w:rsid w:val="00C621CF"/>
    <w:rsid w:val="00C6554C"/>
    <w:rsid w:val="00C704B8"/>
    <w:rsid w:val="00C717EC"/>
    <w:rsid w:val="00C71BE9"/>
    <w:rsid w:val="00C7268E"/>
    <w:rsid w:val="00C72D01"/>
    <w:rsid w:val="00C744AC"/>
    <w:rsid w:val="00C74C4C"/>
    <w:rsid w:val="00C76F9E"/>
    <w:rsid w:val="00C77313"/>
    <w:rsid w:val="00C8187F"/>
    <w:rsid w:val="00C84490"/>
    <w:rsid w:val="00C844B4"/>
    <w:rsid w:val="00C84B9E"/>
    <w:rsid w:val="00C86D2E"/>
    <w:rsid w:val="00C9072F"/>
    <w:rsid w:val="00C908B6"/>
    <w:rsid w:val="00C90E5E"/>
    <w:rsid w:val="00C91CB9"/>
    <w:rsid w:val="00C939B5"/>
    <w:rsid w:val="00C94183"/>
    <w:rsid w:val="00C948E6"/>
    <w:rsid w:val="00C94B67"/>
    <w:rsid w:val="00C95510"/>
    <w:rsid w:val="00C963E5"/>
    <w:rsid w:val="00C96A8E"/>
    <w:rsid w:val="00CA3219"/>
    <w:rsid w:val="00CA3A15"/>
    <w:rsid w:val="00CA41B1"/>
    <w:rsid w:val="00CA5D3E"/>
    <w:rsid w:val="00CB0690"/>
    <w:rsid w:val="00CB0C86"/>
    <w:rsid w:val="00CB10C4"/>
    <w:rsid w:val="00CB139B"/>
    <w:rsid w:val="00CB1FD5"/>
    <w:rsid w:val="00CB283B"/>
    <w:rsid w:val="00CB2846"/>
    <w:rsid w:val="00CB2900"/>
    <w:rsid w:val="00CB427F"/>
    <w:rsid w:val="00CB43D8"/>
    <w:rsid w:val="00CB4C68"/>
    <w:rsid w:val="00CB5658"/>
    <w:rsid w:val="00CB7CC1"/>
    <w:rsid w:val="00CC03F8"/>
    <w:rsid w:val="00CC0C95"/>
    <w:rsid w:val="00CC1E2F"/>
    <w:rsid w:val="00CC40F0"/>
    <w:rsid w:val="00CC69D2"/>
    <w:rsid w:val="00CD24B2"/>
    <w:rsid w:val="00CD264D"/>
    <w:rsid w:val="00CD2B49"/>
    <w:rsid w:val="00CD361D"/>
    <w:rsid w:val="00CD4638"/>
    <w:rsid w:val="00CD49AB"/>
    <w:rsid w:val="00CD60CF"/>
    <w:rsid w:val="00CE0114"/>
    <w:rsid w:val="00CE091C"/>
    <w:rsid w:val="00CE1545"/>
    <w:rsid w:val="00CE2772"/>
    <w:rsid w:val="00CE3F2C"/>
    <w:rsid w:val="00CE4858"/>
    <w:rsid w:val="00CE6DA8"/>
    <w:rsid w:val="00CF2708"/>
    <w:rsid w:val="00CF3AEA"/>
    <w:rsid w:val="00CF3F58"/>
    <w:rsid w:val="00CF6382"/>
    <w:rsid w:val="00D00A7D"/>
    <w:rsid w:val="00D020AC"/>
    <w:rsid w:val="00D0215B"/>
    <w:rsid w:val="00D026C6"/>
    <w:rsid w:val="00D028FE"/>
    <w:rsid w:val="00D0573B"/>
    <w:rsid w:val="00D057AC"/>
    <w:rsid w:val="00D05B2B"/>
    <w:rsid w:val="00D11DDE"/>
    <w:rsid w:val="00D12FE7"/>
    <w:rsid w:val="00D14907"/>
    <w:rsid w:val="00D1623C"/>
    <w:rsid w:val="00D16FC9"/>
    <w:rsid w:val="00D16FE1"/>
    <w:rsid w:val="00D2195C"/>
    <w:rsid w:val="00D22C46"/>
    <w:rsid w:val="00D23C46"/>
    <w:rsid w:val="00D24826"/>
    <w:rsid w:val="00D250FA"/>
    <w:rsid w:val="00D30480"/>
    <w:rsid w:val="00D307F5"/>
    <w:rsid w:val="00D30B69"/>
    <w:rsid w:val="00D31207"/>
    <w:rsid w:val="00D314D4"/>
    <w:rsid w:val="00D315E9"/>
    <w:rsid w:val="00D32D29"/>
    <w:rsid w:val="00D34893"/>
    <w:rsid w:val="00D3779A"/>
    <w:rsid w:val="00D4052C"/>
    <w:rsid w:val="00D42741"/>
    <w:rsid w:val="00D44ADF"/>
    <w:rsid w:val="00D458BF"/>
    <w:rsid w:val="00D46849"/>
    <w:rsid w:val="00D47055"/>
    <w:rsid w:val="00D50010"/>
    <w:rsid w:val="00D50279"/>
    <w:rsid w:val="00D509C3"/>
    <w:rsid w:val="00D52954"/>
    <w:rsid w:val="00D5394E"/>
    <w:rsid w:val="00D56061"/>
    <w:rsid w:val="00D5620C"/>
    <w:rsid w:val="00D56E32"/>
    <w:rsid w:val="00D57E57"/>
    <w:rsid w:val="00D6048B"/>
    <w:rsid w:val="00D60588"/>
    <w:rsid w:val="00D609DD"/>
    <w:rsid w:val="00D60ABF"/>
    <w:rsid w:val="00D6217F"/>
    <w:rsid w:val="00D62244"/>
    <w:rsid w:val="00D62ACC"/>
    <w:rsid w:val="00D62DB1"/>
    <w:rsid w:val="00D63A44"/>
    <w:rsid w:val="00D64AB9"/>
    <w:rsid w:val="00D64DAB"/>
    <w:rsid w:val="00D700D0"/>
    <w:rsid w:val="00D70EC8"/>
    <w:rsid w:val="00D7100F"/>
    <w:rsid w:val="00D710B6"/>
    <w:rsid w:val="00D730C2"/>
    <w:rsid w:val="00D73D50"/>
    <w:rsid w:val="00D74F92"/>
    <w:rsid w:val="00D75105"/>
    <w:rsid w:val="00D7740D"/>
    <w:rsid w:val="00D77856"/>
    <w:rsid w:val="00D77A10"/>
    <w:rsid w:val="00D8188E"/>
    <w:rsid w:val="00D82D75"/>
    <w:rsid w:val="00D82F83"/>
    <w:rsid w:val="00D83DAF"/>
    <w:rsid w:val="00D84BFD"/>
    <w:rsid w:val="00D85F0B"/>
    <w:rsid w:val="00D8638A"/>
    <w:rsid w:val="00D878E6"/>
    <w:rsid w:val="00D912E9"/>
    <w:rsid w:val="00D9294C"/>
    <w:rsid w:val="00D92CD1"/>
    <w:rsid w:val="00D933E0"/>
    <w:rsid w:val="00D94748"/>
    <w:rsid w:val="00D950F8"/>
    <w:rsid w:val="00D96025"/>
    <w:rsid w:val="00DA0E72"/>
    <w:rsid w:val="00DA40D2"/>
    <w:rsid w:val="00DA738D"/>
    <w:rsid w:val="00DB0B19"/>
    <w:rsid w:val="00DB2F84"/>
    <w:rsid w:val="00DB3E40"/>
    <w:rsid w:val="00DB4D21"/>
    <w:rsid w:val="00DB5190"/>
    <w:rsid w:val="00DB56DA"/>
    <w:rsid w:val="00DB6EE4"/>
    <w:rsid w:val="00DC0B40"/>
    <w:rsid w:val="00DC1AF4"/>
    <w:rsid w:val="00DC23C5"/>
    <w:rsid w:val="00DC755F"/>
    <w:rsid w:val="00DD0C0E"/>
    <w:rsid w:val="00DD2717"/>
    <w:rsid w:val="00DD35C9"/>
    <w:rsid w:val="00DD3B93"/>
    <w:rsid w:val="00DD4FBE"/>
    <w:rsid w:val="00DD72F4"/>
    <w:rsid w:val="00DD73DB"/>
    <w:rsid w:val="00DD7E2F"/>
    <w:rsid w:val="00DE482D"/>
    <w:rsid w:val="00DE6914"/>
    <w:rsid w:val="00DF0FD8"/>
    <w:rsid w:val="00DF19D5"/>
    <w:rsid w:val="00DF355B"/>
    <w:rsid w:val="00DF3AC2"/>
    <w:rsid w:val="00DF3DFA"/>
    <w:rsid w:val="00DF47B1"/>
    <w:rsid w:val="00DF5CFF"/>
    <w:rsid w:val="00DF7FD3"/>
    <w:rsid w:val="00E01EAB"/>
    <w:rsid w:val="00E02897"/>
    <w:rsid w:val="00E06715"/>
    <w:rsid w:val="00E11366"/>
    <w:rsid w:val="00E11C30"/>
    <w:rsid w:val="00E12CD8"/>
    <w:rsid w:val="00E14000"/>
    <w:rsid w:val="00E14C5A"/>
    <w:rsid w:val="00E15047"/>
    <w:rsid w:val="00E151BB"/>
    <w:rsid w:val="00E156CC"/>
    <w:rsid w:val="00E16029"/>
    <w:rsid w:val="00E162F2"/>
    <w:rsid w:val="00E16765"/>
    <w:rsid w:val="00E17C6B"/>
    <w:rsid w:val="00E20159"/>
    <w:rsid w:val="00E202B6"/>
    <w:rsid w:val="00E204F0"/>
    <w:rsid w:val="00E22310"/>
    <w:rsid w:val="00E2297E"/>
    <w:rsid w:val="00E23BAF"/>
    <w:rsid w:val="00E23DAA"/>
    <w:rsid w:val="00E2722E"/>
    <w:rsid w:val="00E27586"/>
    <w:rsid w:val="00E27776"/>
    <w:rsid w:val="00E3039B"/>
    <w:rsid w:val="00E3053A"/>
    <w:rsid w:val="00E35609"/>
    <w:rsid w:val="00E357D0"/>
    <w:rsid w:val="00E35EAC"/>
    <w:rsid w:val="00E3618C"/>
    <w:rsid w:val="00E3738A"/>
    <w:rsid w:val="00E4211A"/>
    <w:rsid w:val="00E424A4"/>
    <w:rsid w:val="00E4323B"/>
    <w:rsid w:val="00E43942"/>
    <w:rsid w:val="00E449FF"/>
    <w:rsid w:val="00E451E4"/>
    <w:rsid w:val="00E45A17"/>
    <w:rsid w:val="00E46224"/>
    <w:rsid w:val="00E47608"/>
    <w:rsid w:val="00E507CB"/>
    <w:rsid w:val="00E50BD2"/>
    <w:rsid w:val="00E50F31"/>
    <w:rsid w:val="00E51B2B"/>
    <w:rsid w:val="00E51E8B"/>
    <w:rsid w:val="00E52CA2"/>
    <w:rsid w:val="00E54EBD"/>
    <w:rsid w:val="00E55BD7"/>
    <w:rsid w:val="00E56B6F"/>
    <w:rsid w:val="00E575D8"/>
    <w:rsid w:val="00E61335"/>
    <w:rsid w:val="00E61C7D"/>
    <w:rsid w:val="00E62FE3"/>
    <w:rsid w:val="00E64383"/>
    <w:rsid w:val="00E647F7"/>
    <w:rsid w:val="00E67E44"/>
    <w:rsid w:val="00E71166"/>
    <w:rsid w:val="00E71F52"/>
    <w:rsid w:val="00E7286C"/>
    <w:rsid w:val="00E756C3"/>
    <w:rsid w:val="00E75989"/>
    <w:rsid w:val="00E75BF1"/>
    <w:rsid w:val="00E77C39"/>
    <w:rsid w:val="00E814A0"/>
    <w:rsid w:val="00E816E7"/>
    <w:rsid w:val="00E855C1"/>
    <w:rsid w:val="00E864DE"/>
    <w:rsid w:val="00E87F38"/>
    <w:rsid w:val="00E911C9"/>
    <w:rsid w:val="00E91AB1"/>
    <w:rsid w:val="00E92138"/>
    <w:rsid w:val="00E92D63"/>
    <w:rsid w:val="00E9404F"/>
    <w:rsid w:val="00E942DC"/>
    <w:rsid w:val="00E95F6F"/>
    <w:rsid w:val="00E975B0"/>
    <w:rsid w:val="00EA05B4"/>
    <w:rsid w:val="00EA157E"/>
    <w:rsid w:val="00EA27ED"/>
    <w:rsid w:val="00EB20D5"/>
    <w:rsid w:val="00EB26F4"/>
    <w:rsid w:val="00EB38CF"/>
    <w:rsid w:val="00EB5E1E"/>
    <w:rsid w:val="00EB7455"/>
    <w:rsid w:val="00EB7A20"/>
    <w:rsid w:val="00EC08A7"/>
    <w:rsid w:val="00EC23CA"/>
    <w:rsid w:val="00EC2815"/>
    <w:rsid w:val="00EC2B17"/>
    <w:rsid w:val="00EC2DCB"/>
    <w:rsid w:val="00EC36CE"/>
    <w:rsid w:val="00EC47E1"/>
    <w:rsid w:val="00EC4B08"/>
    <w:rsid w:val="00EC656F"/>
    <w:rsid w:val="00EC6D9B"/>
    <w:rsid w:val="00ED0530"/>
    <w:rsid w:val="00ED0FBA"/>
    <w:rsid w:val="00ED5BAE"/>
    <w:rsid w:val="00ED5E99"/>
    <w:rsid w:val="00ED5FAC"/>
    <w:rsid w:val="00ED64A0"/>
    <w:rsid w:val="00ED6619"/>
    <w:rsid w:val="00ED687E"/>
    <w:rsid w:val="00ED786C"/>
    <w:rsid w:val="00EE2259"/>
    <w:rsid w:val="00EE322D"/>
    <w:rsid w:val="00EE341E"/>
    <w:rsid w:val="00EE4557"/>
    <w:rsid w:val="00EE5023"/>
    <w:rsid w:val="00EE5C25"/>
    <w:rsid w:val="00EE5FF0"/>
    <w:rsid w:val="00EE6BA7"/>
    <w:rsid w:val="00EE6F6C"/>
    <w:rsid w:val="00EF066F"/>
    <w:rsid w:val="00EF0A30"/>
    <w:rsid w:val="00EF405A"/>
    <w:rsid w:val="00EF60DF"/>
    <w:rsid w:val="00EF7DD9"/>
    <w:rsid w:val="00F007B7"/>
    <w:rsid w:val="00F014ED"/>
    <w:rsid w:val="00F01836"/>
    <w:rsid w:val="00F02172"/>
    <w:rsid w:val="00F041BF"/>
    <w:rsid w:val="00F045E6"/>
    <w:rsid w:val="00F06A96"/>
    <w:rsid w:val="00F07D19"/>
    <w:rsid w:val="00F07DC8"/>
    <w:rsid w:val="00F1205D"/>
    <w:rsid w:val="00F13E38"/>
    <w:rsid w:val="00F13F35"/>
    <w:rsid w:val="00F156B5"/>
    <w:rsid w:val="00F162BC"/>
    <w:rsid w:val="00F16FB4"/>
    <w:rsid w:val="00F203A6"/>
    <w:rsid w:val="00F20865"/>
    <w:rsid w:val="00F21322"/>
    <w:rsid w:val="00F2181E"/>
    <w:rsid w:val="00F22C62"/>
    <w:rsid w:val="00F22FCB"/>
    <w:rsid w:val="00F23C42"/>
    <w:rsid w:val="00F23CC9"/>
    <w:rsid w:val="00F2569C"/>
    <w:rsid w:val="00F25FD5"/>
    <w:rsid w:val="00F26460"/>
    <w:rsid w:val="00F279B8"/>
    <w:rsid w:val="00F3007C"/>
    <w:rsid w:val="00F308DC"/>
    <w:rsid w:val="00F30A2E"/>
    <w:rsid w:val="00F31FDA"/>
    <w:rsid w:val="00F334BC"/>
    <w:rsid w:val="00F34D45"/>
    <w:rsid w:val="00F34E58"/>
    <w:rsid w:val="00F35C2A"/>
    <w:rsid w:val="00F365DD"/>
    <w:rsid w:val="00F36E35"/>
    <w:rsid w:val="00F36FE2"/>
    <w:rsid w:val="00F37D81"/>
    <w:rsid w:val="00F41EA8"/>
    <w:rsid w:val="00F42431"/>
    <w:rsid w:val="00F438D8"/>
    <w:rsid w:val="00F43F62"/>
    <w:rsid w:val="00F44A7D"/>
    <w:rsid w:val="00F44F70"/>
    <w:rsid w:val="00F46214"/>
    <w:rsid w:val="00F55751"/>
    <w:rsid w:val="00F55F47"/>
    <w:rsid w:val="00F56610"/>
    <w:rsid w:val="00F57D59"/>
    <w:rsid w:val="00F6003F"/>
    <w:rsid w:val="00F6169D"/>
    <w:rsid w:val="00F62E1B"/>
    <w:rsid w:val="00F63CC3"/>
    <w:rsid w:val="00F66371"/>
    <w:rsid w:val="00F6680D"/>
    <w:rsid w:val="00F67737"/>
    <w:rsid w:val="00F70376"/>
    <w:rsid w:val="00F713BA"/>
    <w:rsid w:val="00F71AA1"/>
    <w:rsid w:val="00F7201B"/>
    <w:rsid w:val="00F727E5"/>
    <w:rsid w:val="00F73108"/>
    <w:rsid w:val="00F73D20"/>
    <w:rsid w:val="00F7458C"/>
    <w:rsid w:val="00F75506"/>
    <w:rsid w:val="00F762A4"/>
    <w:rsid w:val="00F76F31"/>
    <w:rsid w:val="00F773B6"/>
    <w:rsid w:val="00F77852"/>
    <w:rsid w:val="00F8089F"/>
    <w:rsid w:val="00F80F92"/>
    <w:rsid w:val="00F81327"/>
    <w:rsid w:val="00F829D2"/>
    <w:rsid w:val="00F8305D"/>
    <w:rsid w:val="00F831AF"/>
    <w:rsid w:val="00F83414"/>
    <w:rsid w:val="00F83DCB"/>
    <w:rsid w:val="00F8755B"/>
    <w:rsid w:val="00F8789F"/>
    <w:rsid w:val="00F87F32"/>
    <w:rsid w:val="00F90212"/>
    <w:rsid w:val="00F911BE"/>
    <w:rsid w:val="00F93498"/>
    <w:rsid w:val="00F93BDC"/>
    <w:rsid w:val="00F93D6F"/>
    <w:rsid w:val="00F949BF"/>
    <w:rsid w:val="00FA046B"/>
    <w:rsid w:val="00FA118F"/>
    <w:rsid w:val="00FA195E"/>
    <w:rsid w:val="00FA1A53"/>
    <w:rsid w:val="00FA21FD"/>
    <w:rsid w:val="00FA2AFE"/>
    <w:rsid w:val="00FA4617"/>
    <w:rsid w:val="00FA4966"/>
    <w:rsid w:val="00FA534D"/>
    <w:rsid w:val="00FA5F4C"/>
    <w:rsid w:val="00FA632E"/>
    <w:rsid w:val="00FA6447"/>
    <w:rsid w:val="00FA6B0E"/>
    <w:rsid w:val="00FB1514"/>
    <w:rsid w:val="00FB1BCA"/>
    <w:rsid w:val="00FB2EB3"/>
    <w:rsid w:val="00FB3900"/>
    <w:rsid w:val="00FB45B1"/>
    <w:rsid w:val="00FB6453"/>
    <w:rsid w:val="00FC2762"/>
    <w:rsid w:val="00FC5345"/>
    <w:rsid w:val="00FC7364"/>
    <w:rsid w:val="00FD0631"/>
    <w:rsid w:val="00FD0BE2"/>
    <w:rsid w:val="00FD0EB8"/>
    <w:rsid w:val="00FD105F"/>
    <w:rsid w:val="00FD1DA7"/>
    <w:rsid w:val="00FD2448"/>
    <w:rsid w:val="00FD58A0"/>
    <w:rsid w:val="00FD5A58"/>
    <w:rsid w:val="00FD5EBE"/>
    <w:rsid w:val="00FD74E3"/>
    <w:rsid w:val="00FD7C8A"/>
    <w:rsid w:val="00FD7D95"/>
    <w:rsid w:val="00FE1C4C"/>
    <w:rsid w:val="00FE3DC5"/>
    <w:rsid w:val="00FE5A5A"/>
    <w:rsid w:val="00FE61B8"/>
    <w:rsid w:val="00FE6665"/>
    <w:rsid w:val="00FE6F0A"/>
    <w:rsid w:val="00FE7340"/>
    <w:rsid w:val="00FE750E"/>
    <w:rsid w:val="00FF043C"/>
    <w:rsid w:val="00FF2310"/>
    <w:rsid w:val="00FF2A37"/>
    <w:rsid w:val="00FF5393"/>
    <w:rsid w:val="00FF64F5"/>
    <w:rsid w:val="00FF6AB8"/>
    <w:rsid w:val="00FF7DA0"/>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3313" style="mso-width-relative:margin;mso-height-relative:margin">
      <v:stroke endarrow="block"/>
      <v:textbox style="mso-fit-shape-to-text:t"/>
    </o:shapedefaults>
    <o:shapelayout v:ext="edit">
      <o:idmap v:ext="edit" data="1"/>
    </o:shapelayout>
  </w:shapeDefaults>
  <w:decimalSymbol w:val="."/>
  <w:listSeparator w:val=","/>
  <w14:docId w14:val="54E6C6EA"/>
  <w15:chartTrackingRefBased/>
  <w15:docId w15:val="{C2FE08A5-E5D7-48FA-99A8-E90249DC2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354"/>
    <w:pPr>
      <w:widowControl w:val="0"/>
    </w:pPr>
    <w:rPr>
      <w:rFonts w:ascii="Times New Roman" w:hAnsi="Times New Roman"/>
      <w:kern w:val="2"/>
      <w:sz w:val="24"/>
      <w:szCs w:val="24"/>
    </w:rPr>
  </w:style>
  <w:style w:type="paragraph" w:styleId="1">
    <w:name w:val="heading 1"/>
    <w:basedOn w:val="a"/>
    <w:next w:val="a"/>
    <w:link w:val="10"/>
    <w:uiPriority w:val="9"/>
    <w:qFormat/>
    <w:rsid w:val="000A472D"/>
    <w:pPr>
      <w:keepNext/>
      <w:spacing w:before="180" w:after="180" w:line="720" w:lineRule="auto"/>
      <w:outlineLvl w:val="0"/>
    </w:pPr>
    <w:rPr>
      <w:rFonts w:ascii="Calibri Light" w:hAnsi="Calibri Light"/>
      <w:b/>
      <w:bCs/>
      <w:kern w:val="52"/>
      <w:sz w:val="52"/>
      <w:szCs w:val="52"/>
    </w:rPr>
  </w:style>
  <w:style w:type="paragraph" w:styleId="3">
    <w:name w:val="heading 3"/>
    <w:basedOn w:val="a"/>
    <w:next w:val="a"/>
    <w:link w:val="30"/>
    <w:uiPriority w:val="9"/>
    <w:unhideWhenUsed/>
    <w:qFormat/>
    <w:rsid w:val="00B96BF8"/>
    <w:pPr>
      <w:spacing w:beforeLines="50" w:before="50" w:line="400" w:lineRule="exact"/>
      <w:outlineLvl w:val="2"/>
    </w:pPr>
    <w:rPr>
      <w:rFonts w:eastAsia="微軟正黑體"/>
      <w:b/>
      <w:bCs/>
      <w:color w:val="E36C0A"/>
      <w:sz w:val="28"/>
      <w:szCs w:val="28"/>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2354"/>
    <w:pPr>
      <w:tabs>
        <w:tab w:val="center" w:pos="4153"/>
        <w:tab w:val="right" w:pos="8306"/>
      </w:tabs>
      <w:snapToGrid w:val="0"/>
    </w:pPr>
    <w:rPr>
      <w:rFonts w:ascii="Calibri" w:hAnsi="Calibri"/>
      <w:kern w:val="0"/>
      <w:sz w:val="20"/>
      <w:szCs w:val="20"/>
      <w:lang w:eastAsia="x-none"/>
    </w:rPr>
  </w:style>
  <w:style w:type="character" w:customStyle="1" w:styleId="a4">
    <w:name w:val="頁首 字元"/>
    <w:link w:val="a3"/>
    <w:uiPriority w:val="99"/>
    <w:rsid w:val="007B2354"/>
    <w:rPr>
      <w:sz w:val="20"/>
      <w:szCs w:val="20"/>
    </w:rPr>
  </w:style>
  <w:style w:type="paragraph" w:styleId="a5">
    <w:name w:val="footer"/>
    <w:basedOn w:val="a"/>
    <w:link w:val="a6"/>
    <w:uiPriority w:val="99"/>
    <w:unhideWhenUsed/>
    <w:rsid w:val="007B2354"/>
    <w:pPr>
      <w:tabs>
        <w:tab w:val="center" w:pos="4153"/>
        <w:tab w:val="right" w:pos="8306"/>
      </w:tabs>
      <w:snapToGrid w:val="0"/>
    </w:pPr>
    <w:rPr>
      <w:rFonts w:ascii="Calibri" w:hAnsi="Calibri"/>
      <w:kern w:val="0"/>
      <w:sz w:val="20"/>
      <w:szCs w:val="20"/>
      <w:lang w:eastAsia="x-none"/>
    </w:rPr>
  </w:style>
  <w:style w:type="character" w:customStyle="1" w:styleId="a6">
    <w:name w:val="頁尾 字元"/>
    <w:link w:val="a5"/>
    <w:uiPriority w:val="99"/>
    <w:rsid w:val="007B2354"/>
    <w:rPr>
      <w:sz w:val="20"/>
      <w:szCs w:val="20"/>
    </w:rPr>
  </w:style>
  <w:style w:type="paragraph" w:styleId="a7">
    <w:name w:val="List Paragraph"/>
    <w:aliases w:val="標1,卑南壹,(1)(1)(1)(1)(1)(1)(1)(1),網推會說明清單,附錄1,1.2.3.,壹_二階,List Paragraph1,12 20,標11,標12,List Paragraph,標題 (4),1.1.1.1清單段落,列點,(二),貿易局(一),Recommendation,Footnote Sam,List Paragraph (numbered (a)),Text,Noise heading,RUS List,Rec para,Dot pt,No Spacing1"/>
    <w:basedOn w:val="a"/>
    <w:link w:val="a8"/>
    <w:uiPriority w:val="34"/>
    <w:qFormat/>
    <w:rsid w:val="00154D02"/>
    <w:pPr>
      <w:ind w:leftChars="200" w:left="480"/>
    </w:pPr>
  </w:style>
  <w:style w:type="character" w:styleId="a9">
    <w:name w:val="annotation reference"/>
    <w:uiPriority w:val="99"/>
    <w:semiHidden/>
    <w:unhideWhenUsed/>
    <w:rsid w:val="000C298E"/>
    <w:rPr>
      <w:sz w:val="18"/>
      <w:szCs w:val="18"/>
    </w:rPr>
  </w:style>
  <w:style w:type="paragraph" w:styleId="aa">
    <w:name w:val="annotation text"/>
    <w:basedOn w:val="a"/>
    <w:link w:val="ab"/>
    <w:uiPriority w:val="99"/>
    <w:semiHidden/>
    <w:unhideWhenUsed/>
    <w:rsid w:val="000C298E"/>
    <w:rPr>
      <w:kern w:val="0"/>
      <w:sz w:val="20"/>
      <w:lang w:eastAsia="x-none"/>
    </w:rPr>
  </w:style>
  <w:style w:type="character" w:customStyle="1" w:styleId="ab">
    <w:name w:val="註解文字 字元"/>
    <w:link w:val="aa"/>
    <w:uiPriority w:val="99"/>
    <w:semiHidden/>
    <w:rsid w:val="000C298E"/>
    <w:rPr>
      <w:rFonts w:ascii="Times New Roman" w:eastAsia="新細明體" w:hAnsi="Times New Roman" w:cs="Times New Roman"/>
      <w:szCs w:val="24"/>
    </w:rPr>
  </w:style>
  <w:style w:type="paragraph" w:styleId="ac">
    <w:name w:val="annotation subject"/>
    <w:basedOn w:val="aa"/>
    <w:next w:val="aa"/>
    <w:link w:val="ad"/>
    <w:uiPriority w:val="99"/>
    <w:semiHidden/>
    <w:unhideWhenUsed/>
    <w:rsid w:val="000C298E"/>
    <w:rPr>
      <w:b/>
      <w:bCs/>
    </w:rPr>
  </w:style>
  <w:style w:type="character" w:customStyle="1" w:styleId="ad">
    <w:name w:val="註解主旨 字元"/>
    <w:link w:val="ac"/>
    <w:uiPriority w:val="99"/>
    <w:semiHidden/>
    <w:rsid w:val="000C298E"/>
    <w:rPr>
      <w:rFonts w:ascii="Times New Roman" w:eastAsia="新細明體" w:hAnsi="Times New Roman" w:cs="Times New Roman"/>
      <w:b/>
      <w:bCs/>
      <w:szCs w:val="24"/>
    </w:rPr>
  </w:style>
  <w:style w:type="paragraph" w:styleId="ae">
    <w:name w:val="Balloon Text"/>
    <w:basedOn w:val="a"/>
    <w:link w:val="af"/>
    <w:uiPriority w:val="99"/>
    <w:semiHidden/>
    <w:unhideWhenUsed/>
    <w:rsid w:val="000C298E"/>
    <w:rPr>
      <w:rFonts w:ascii="Cambria" w:hAnsi="Cambria"/>
      <w:kern w:val="0"/>
      <w:sz w:val="18"/>
      <w:szCs w:val="18"/>
      <w:lang w:eastAsia="x-none"/>
    </w:rPr>
  </w:style>
  <w:style w:type="character" w:customStyle="1" w:styleId="af">
    <w:name w:val="註解方塊文字 字元"/>
    <w:link w:val="ae"/>
    <w:uiPriority w:val="99"/>
    <w:semiHidden/>
    <w:rsid w:val="000C298E"/>
    <w:rPr>
      <w:rFonts w:ascii="Cambria" w:eastAsia="新細明體" w:hAnsi="Cambria" w:cs="Times New Roman"/>
      <w:sz w:val="18"/>
      <w:szCs w:val="18"/>
    </w:rPr>
  </w:style>
  <w:style w:type="paragraph" w:customStyle="1" w:styleId="af0">
    <w:name w:val="公文(後續段落)"/>
    <w:basedOn w:val="a"/>
    <w:rsid w:val="00B32274"/>
    <w:pPr>
      <w:spacing w:line="500" w:lineRule="exact"/>
      <w:ind w:left="317"/>
    </w:pPr>
    <w:rPr>
      <w:rFonts w:eastAsia="標楷體"/>
      <w:sz w:val="32"/>
    </w:rPr>
  </w:style>
  <w:style w:type="table" w:styleId="af1">
    <w:name w:val="Table Grid"/>
    <w:basedOn w:val="a1"/>
    <w:uiPriority w:val="39"/>
    <w:rsid w:val="00E50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DD3B93"/>
    <w:pPr>
      <w:widowControl/>
      <w:spacing w:before="100" w:beforeAutospacing="1" w:after="100" w:afterAutospacing="1"/>
    </w:pPr>
    <w:rPr>
      <w:rFonts w:ascii="新細明體" w:hAnsi="新細明體" w:cs="新細明體"/>
      <w:kern w:val="0"/>
    </w:rPr>
  </w:style>
  <w:style w:type="paragraph" w:customStyle="1" w:styleId="Default">
    <w:name w:val="Default"/>
    <w:rsid w:val="00787EA9"/>
    <w:pPr>
      <w:widowControl w:val="0"/>
      <w:autoSpaceDE w:val="0"/>
      <w:autoSpaceDN w:val="0"/>
      <w:adjustRightInd w:val="0"/>
    </w:pPr>
    <w:rPr>
      <w:rFonts w:ascii="標楷體" w:eastAsia="標楷體" w:cs="標楷體"/>
      <w:color w:val="000000"/>
      <w:sz w:val="24"/>
      <w:szCs w:val="24"/>
    </w:rPr>
  </w:style>
  <w:style w:type="paragraph" w:customStyle="1" w:styleId="0cm50cm50">
    <w:name w:val="樣式 樣式 標楷體 左右對齊 左:  0 cm 凸出:  5 字元 + 左:  0 cm 凸出:  5 字元 套用前:  0..."/>
    <w:basedOn w:val="a"/>
    <w:rsid w:val="000D0EB7"/>
    <w:pPr>
      <w:spacing w:beforeLines="50" w:before="50" w:afterLines="50" w:after="50"/>
      <w:ind w:left="600" w:hangingChars="600" w:hanging="600"/>
      <w:jc w:val="both"/>
    </w:pPr>
    <w:rPr>
      <w:rFonts w:ascii="標楷體" w:eastAsia="標楷體" w:hAnsi="標楷體" w:cs="新細明體"/>
      <w:szCs w:val="20"/>
    </w:rPr>
  </w:style>
  <w:style w:type="paragraph" w:styleId="af2">
    <w:name w:val="Note Heading"/>
    <w:basedOn w:val="a"/>
    <w:next w:val="a"/>
    <w:link w:val="af3"/>
    <w:uiPriority w:val="99"/>
    <w:unhideWhenUsed/>
    <w:rsid w:val="00856EFA"/>
    <w:pPr>
      <w:jc w:val="center"/>
    </w:pPr>
    <w:rPr>
      <w:rFonts w:eastAsia="微軟正黑體"/>
      <w:b/>
      <w:sz w:val="28"/>
      <w:szCs w:val="28"/>
    </w:rPr>
  </w:style>
  <w:style w:type="character" w:customStyle="1" w:styleId="af3">
    <w:name w:val="註釋標題 字元"/>
    <w:link w:val="af2"/>
    <w:uiPriority w:val="99"/>
    <w:rsid w:val="00856EFA"/>
    <w:rPr>
      <w:rFonts w:ascii="Times New Roman" w:eastAsia="微軟正黑體" w:hAnsi="Times New Roman"/>
      <w:b/>
      <w:kern w:val="2"/>
      <w:sz w:val="28"/>
      <w:szCs w:val="28"/>
    </w:rPr>
  </w:style>
  <w:style w:type="paragraph" w:styleId="af4">
    <w:name w:val="Closing"/>
    <w:basedOn w:val="a"/>
    <w:link w:val="af5"/>
    <w:uiPriority w:val="99"/>
    <w:unhideWhenUsed/>
    <w:rsid w:val="00856EFA"/>
    <w:pPr>
      <w:ind w:leftChars="1800" w:left="100"/>
    </w:pPr>
    <w:rPr>
      <w:rFonts w:eastAsia="微軟正黑體"/>
      <w:b/>
      <w:sz w:val="28"/>
      <w:szCs w:val="28"/>
    </w:rPr>
  </w:style>
  <w:style w:type="character" w:customStyle="1" w:styleId="af5">
    <w:name w:val="結語 字元"/>
    <w:link w:val="af4"/>
    <w:uiPriority w:val="99"/>
    <w:rsid w:val="00856EFA"/>
    <w:rPr>
      <w:rFonts w:ascii="Times New Roman" w:eastAsia="微軟正黑體" w:hAnsi="Times New Roman"/>
      <w:b/>
      <w:kern w:val="2"/>
      <w:sz w:val="28"/>
      <w:szCs w:val="28"/>
    </w:rPr>
  </w:style>
  <w:style w:type="character" w:styleId="af6">
    <w:name w:val="Emphasis"/>
    <w:uiPriority w:val="20"/>
    <w:qFormat/>
    <w:rsid w:val="00247E55"/>
    <w:rPr>
      <w:i/>
      <w:iCs/>
    </w:rPr>
  </w:style>
  <w:style w:type="paragraph" w:styleId="HTML">
    <w:name w:val="HTML Preformatted"/>
    <w:basedOn w:val="a"/>
    <w:link w:val="HTML0"/>
    <w:uiPriority w:val="99"/>
    <w:semiHidden/>
    <w:unhideWhenUsed/>
    <w:rsid w:val="00B271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6"/>
      <w:szCs w:val="26"/>
    </w:rPr>
  </w:style>
  <w:style w:type="character" w:customStyle="1" w:styleId="HTML0">
    <w:name w:val="HTML 預設格式 字元"/>
    <w:link w:val="HTML"/>
    <w:uiPriority w:val="99"/>
    <w:semiHidden/>
    <w:rsid w:val="00B271BF"/>
    <w:rPr>
      <w:rFonts w:ascii="細明體" w:eastAsia="細明體" w:hAnsi="細明體" w:cs="細明體"/>
      <w:sz w:val="26"/>
      <w:szCs w:val="26"/>
    </w:rPr>
  </w:style>
  <w:style w:type="paragraph" w:customStyle="1" w:styleId="af7">
    <w:name w:val="（項次）"/>
    <w:basedOn w:val="a"/>
    <w:link w:val="af8"/>
    <w:rsid w:val="00281782"/>
    <w:pPr>
      <w:ind w:left="1080" w:hanging="723"/>
      <w:jc w:val="both"/>
    </w:pPr>
    <w:rPr>
      <w:rFonts w:ascii="標楷體" w:eastAsia="標楷體" w:hAnsi="標楷體"/>
      <w:bCs/>
      <w:color w:val="000000"/>
      <w:szCs w:val="27"/>
    </w:rPr>
  </w:style>
  <w:style w:type="character" w:customStyle="1" w:styleId="af8">
    <w:name w:val="（項次） 字元"/>
    <w:link w:val="af7"/>
    <w:rsid w:val="00281782"/>
    <w:rPr>
      <w:rFonts w:ascii="標楷體" w:eastAsia="標楷體" w:hAnsi="標楷體"/>
      <w:bCs/>
      <w:color w:val="000000"/>
      <w:kern w:val="2"/>
      <w:sz w:val="24"/>
      <w:szCs w:val="27"/>
    </w:rPr>
  </w:style>
  <w:style w:type="paragraph" w:customStyle="1" w:styleId="af9">
    <w:name w:val="、項次"/>
    <w:basedOn w:val="a"/>
    <w:rsid w:val="00281782"/>
    <w:pPr>
      <w:spacing w:before="120"/>
      <w:ind w:left="480" w:hangingChars="200" w:hanging="480"/>
      <w:jc w:val="both"/>
    </w:pPr>
    <w:rPr>
      <w:rFonts w:ascii="標楷體" w:eastAsia="標楷體" w:hAnsi="標楷體"/>
    </w:rPr>
  </w:style>
  <w:style w:type="character" w:customStyle="1" w:styleId="30">
    <w:name w:val="標題 3 字元"/>
    <w:link w:val="3"/>
    <w:uiPriority w:val="9"/>
    <w:rsid w:val="00B96BF8"/>
    <w:rPr>
      <w:rFonts w:ascii="Times New Roman" w:eastAsia="微軟正黑體" w:hAnsi="Times New Roman"/>
      <w:b/>
      <w:bCs/>
      <w:color w:val="E36C0A"/>
      <w:kern w:val="2"/>
      <w:sz w:val="28"/>
      <w:szCs w:val="28"/>
      <w:lang w:val="en-US" w:eastAsia="x-none"/>
    </w:rPr>
  </w:style>
  <w:style w:type="character" w:customStyle="1" w:styleId="a8">
    <w:name w:val="清單段落 字元"/>
    <w:aliases w:val="標1 字元,卑南壹 字元,(1)(1)(1)(1)(1)(1)(1)(1) 字元,網推會說明清單 字元,附錄1 字元,1.2.3. 字元,壹_二階 字元,List Paragraph1 字元,12 20 字元,標11 字元,標12 字元,List Paragraph 字元,標題 (4) 字元,1.1.1.1清單段落 字元,列點 字元,(二) 字元,貿易局(一) 字元,Recommendation 字元,Footnote Sam 字元,Text 字元,Noise heading 字元"/>
    <w:link w:val="a7"/>
    <w:uiPriority w:val="34"/>
    <w:locked/>
    <w:rsid w:val="00E3618C"/>
    <w:rPr>
      <w:rFonts w:ascii="Times New Roman" w:hAnsi="Times New Roman"/>
      <w:kern w:val="2"/>
      <w:sz w:val="24"/>
      <w:szCs w:val="24"/>
    </w:rPr>
  </w:style>
  <w:style w:type="character" w:customStyle="1" w:styleId="10">
    <w:name w:val="標題 1 字元"/>
    <w:link w:val="1"/>
    <w:uiPriority w:val="9"/>
    <w:rsid w:val="000A472D"/>
    <w:rPr>
      <w:rFonts w:ascii="Calibri Light" w:eastAsia="新細明體" w:hAnsi="Calibri Light" w:cs="Times New Roman"/>
      <w:b/>
      <w:bCs/>
      <w:kern w:val="52"/>
      <w:sz w:val="52"/>
      <w:szCs w:val="52"/>
    </w:rPr>
  </w:style>
  <w:style w:type="table" w:customStyle="1" w:styleId="11">
    <w:name w:val="表格格線1"/>
    <w:basedOn w:val="a1"/>
    <w:next w:val="af1"/>
    <w:uiPriority w:val="39"/>
    <w:rsid w:val="0044569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f1"/>
    <w:uiPriority w:val="39"/>
    <w:rsid w:val="00F94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7098">
      <w:bodyDiv w:val="1"/>
      <w:marLeft w:val="0"/>
      <w:marRight w:val="0"/>
      <w:marTop w:val="0"/>
      <w:marBottom w:val="0"/>
      <w:divBdr>
        <w:top w:val="none" w:sz="0" w:space="0" w:color="auto"/>
        <w:left w:val="none" w:sz="0" w:space="0" w:color="auto"/>
        <w:bottom w:val="none" w:sz="0" w:space="0" w:color="auto"/>
        <w:right w:val="none" w:sz="0" w:space="0" w:color="auto"/>
      </w:divBdr>
      <w:divsChild>
        <w:div w:id="572349800">
          <w:marLeft w:val="533"/>
          <w:marRight w:val="0"/>
          <w:marTop w:val="0"/>
          <w:marBottom w:val="0"/>
          <w:divBdr>
            <w:top w:val="none" w:sz="0" w:space="0" w:color="auto"/>
            <w:left w:val="none" w:sz="0" w:space="0" w:color="auto"/>
            <w:bottom w:val="none" w:sz="0" w:space="0" w:color="auto"/>
            <w:right w:val="none" w:sz="0" w:space="0" w:color="auto"/>
          </w:divBdr>
        </w:div>
      </w:divsChild>
    </w:div>
    <w:div w:id="15812481">
      <w:bodyDiv w:val="1"/>
      <w:marLeft w:val="0"/>
      <w:marRight w:val="0"/>
      <w:marTop w:val="0"/>
      <w:marBottom w:val="0"/>
      <w:divBdr>
        <w:top w:val="none" w:sz="0" w:space="0" w:color="auto"/>
        <w:left w:val="none" w:sz="0" w:space="0" w:color="auto"/>
        <w:bottom w:val="none" w:sz="0" w:space="0" w:color="auto"/>
        <w:right w:val="none" w:sz="0" w:space="0" w:color="auto"/>
      </w:divBdr>
    </w:div>
    <w:div w:id="44256572">
      <w:bodyDiv w:val="1"/>
      <w:marLeft w:val="0"/>
      <w:marRight w:val="0"/>
      <w:marTop w:val="0"/>
      <w:marBottom w:val="0"/>
      <w:divBdr>
        <w:top w:val="none" w:sz="0" w:space="0" w:color="auto"/>
        <w:left w:val="none" w:sz="0" w:space="0" w:color="auto"/>
        <w:bottom w:val="none" w:sz="0" w:space="0" w:color="auto"/>
        <w:right w:val="none" w:sz="0" w:space="0" w:color="auto"/>
      </w:divBdr>
    </w:div>
    <w:div w:id="53358246">
      <w:bodyDiv w:val="1"/>
      <w:marLeft w:val="0"/>
      <w:marRight w:val="0"/>
      <w:marTop w:val="0"/>
      <w:marBottom w:val="0"/>
      <w:divBdr>
        <w:top w:val="none" w:sz="0" w:space="0" w:color="auto"/>
        <w:left w:val="none" w:sz="0" w:space="0" w:color="auto"/>
        <w:bottom w:val="none" w:sz="0" w:space="0" w:color="auto"/>
        <w:right w:val="none" w:sz="0" w:space="0" w:color="auto"/>
      </w:divBdr>
    </w:div>
    <w:div w:id="69471695">
      <w:bodyDiv w:val="1"/>
      <w:marLeft w:val="0"/>
      <w:marRight w:val="0"/>
      <w:marTop w:val="0"/>
      <w:marBottom w:val="0"/>
      <w:divBdr>
        <w:top w:val="none" w:sz="0" w:space="0" w:color="auto"/>
        <w:left w:val="none" w:sz="0" w:space="0" w:color="auto"/>
        <w:bottom w:val="none" w:sz="0" w:space="0" w:color="auto"/>
        <w:right w:val="none" w:sz="0" w:space="0" w:color="auto"/>
      </w:divBdr>
    </w:div>
    <w:div w:id="71699920">
      <w:bodyDiv w:val="1"/>
      <w:marLeft w:val="0"/>
      <w:marRight w:val="0"/>
      <w:marTop w:val="0"/>
      <w:marBottom w:val="0"/>
      <w:divBdr>
        <w:top w:val="none" w:sz="0" w:space="0" w:color="auto"/>
        <w:left w:val="none" w:sz="0" w:space="0" w:color="auto"/>
        <w:bottom w:val="none" w:sz="0" w:space="0" w:color="auto"/>
        <w:right w:val="none" w:sz="0" w:space="0" w:color="auto"/>
      </w:divBdr>
    </w:div>
    <w:div w:id="98376285">
      <w:bodyDiv w:val="1"/>
      <w:marLeft w:val="0"/>
      <w:marRight w:val="0"/>
      <w:marTop w:val="0"/>
      <w:marBottom w:val="0"/>
      <w:divBdr>
        <w:top w:val="none" w:sz="0" w:space="0" w:color="auto"/>
        <w:left w:val="none" w:sz="0" w:space="0" w:color="auto"/>
        <w:bottom w:val="none" w:sz="0" w:space="0" w:color="auto"/>
        <w:right w:val="none" w:sz="0" w:space="0" w:color="auto"/>
      </w:divBdr>
    </w:div>
    <w:div w:id="101917849">
      <w:bodyDiv w:val="1"/>
      <w:marLeft w:val="0"/>
      <w:marRight w:val="0"/>
      <w:marTop w:val="0"/>
      <w:marBottom w:val="0"/>
      <w:divBdr>
        <w:top w:val="none" w:sz="0" w:space="0" w:color="auto"/>
        <w:left w:val="none" w:sz="0" w:space="0" w:color="auto"/>
        <w:bottom w:val="none" w:sz="0" w:space="0" w:color="auto"/>
        <w:right w:val="none" w:sz="0" w:space="0" w:color="auto"/>
      </w:divBdr>
    </w:div>
    <w:div w:id="109978807">
      <w:bodyDiv w:val="1"/>
      <w:marLeft w:val="0"/>
      <w:marRight w:val="0"/>
      <w:marTop w:val="0"/>
      <w:marBottom w:val="0"/>
      <w:divBdr>
        <w:top w:val="none" w:sz="0" w:space="0" w:color="auto"/>
        <w:left w:val="none" w:sz="0" w:space="0" w:color="auto"/>
        <w:bottom w:val="none" w:sz="0" w:space="0" w:color="auto"/>
        <w:right w:val="none" w:sz="0" w:space="0" w:color="auto"/>
      </w:divBdr>
    </w:div>
    <w:div w:id="153306195">
      <w:bodyDiv w:val="1"/>
      <w:marLeft w:val="0"/>
      <w:marRight w:val="0"/>
      <w:marTop w:val="0"/>
      <w:marBottom w:val="0"/>
      <w:divBdr>
        <w:top w:val="none" w:sz="0" w:space="0" w:color="auto"/>
        <w:left w:val="none" w:sz="0" w:space="0" w:color="auto"/>
        <w:bottom w:val="none" w:sz="0" w:space="0" w:color="auto"/>
        <w:right w:val="none" w:sz="0" w:space="0" w:color="auto"/>
      </w:divBdr>
    </w:div>
    <w:div w:id="158737290">
      <w:bodyDiv w:val="1"/>
      <w:marLeft w:val="0"/>
      <w:marRight w:val="0"/>
      <w:marTop w:val="0"/>
      <w:marBottom w:val="0"/>
      <w:divBdr>
        <w:top w:val="none" w:sz="0" w:space="0" w:color="auto"/>
        <w:left w:val="none" w:sz="0" w:space="0" w:color="auto"/>
        <w:bottom w:val="none" w:sz="0" w:space="0" w:color="auto"/>
        <w:right w:val="none" w:sz="0" w:space="0" w:color="auto"/>
      </w:divBdr>
    </w:div>
    <w:div w:id="176386065">
      <w:bodyDiv w:val="1"/>
      <w:marLeft w:val="0"/>
      <w:marRight w:val="0"/>
      <w:marTop w:val="0"/>
      <w:marBottom w:val="0"/>
      <w:divBdr>
        <w:top w:val="none" w:sz="0" w:space="0" w:color="auto"/>
        <w:left w:val="none" w:sz="0" w:space="0" w:color="auto"/>
        <w:bottom w:val="none" w:sz="0" w:space="0" w:color="auto"/>
        <w:right w:val="none" w:sz="0" w:space="0" w:color="auto"/>
      </w:divBdr>
    </w:div>
    <w:div w:id="179588098">
      <w:bodyDiv w:val="1"/>
      <w:marLeft w:val="0"/>
      <w:marRight w:val="0"/>
      <w:marTop w:val="0"/>
      <w:marBottom w:val="0"/>
      <w:divBdr>
        <w:top w:val="none" w:sz="0" w:space="0" w:color="auto"/>
        <w:left w:val="none" w:sz="0" w:space="0" w:color="auto"/>
        <w:bottom w:val="none" w:sz="0" w:space="0" w:color="auto"/>
        <w:right w:val="none" w:sz="0" w:space="0" w:color="auto"/>
      </w:divBdr>
    </w:div>
    <w:div w:id="181671488">
      <w:bodyDiv w:val="1"/>
      <w:marLeft w:val="0"/>
      <w:marRight w:val="0"/>
      <w:marTop w:val="0"/>
      <w:marBottom w:val="0"/>
      <w:divBdr>
        <w:top w:val="none" w:sz="0" w:space="0" w:color="auto"/>
        <w:left w:val="none" w:sz="0" w:space="0" w:color="auto"/>
        <w:bottom w:val="none" w:sz="0" w:space="0" w:color="auto"/>
        <w:right w:val="none" w:sz="0" w:space="0" w:color="auto"/>
      </w:divBdr>
    </w:div>
    <w:div w:id="190189625">
      <w:bodyDiv w:val="1"/>
      <w:marLeft w:val="0"/>
      <w:marRight w:val="0"/>
      <w:marTop w:val="0"/>
      <w:marBottom w:val="0"/>
      <w:divBdr>
        <w:top w:val="none" w:sz="0" w:space="0" w:color="auto"/>
        <w:left w:val="none" w:sz="0" w:space="0" w:color="auto"/>
        <w:bottom w:val="none" w:sz="0" w:space="0" w:color="auto"/>
        <w:right w:val="none" w:sz="0" w:space="0" w:color="auto"/>
      </w:divBdr>
    </w:div>
    <w:div w:id="199057930">
      <w:bodyDiv w:val="1"/>
      <w:marLeft w:val="0"/>
      <w:marRight w:val="0"/>
      <w:marTop w:val="0"/>
      <w:marBottom w:val="0"/>
      <w:divBdr>
        <w:top w:val="none" w:sz="0" w:space="0" w:color="auto"/>
        <w:left w:val="none" w:sz="0" w:space="0" w:color="auto"/>
        <w:bottom w:val="none" w:sz="0" w:space="0" w:color="auto"/>
        <w:right w:val="none" w:sz="0" w:space="0" w:color="auto"/>
      </w:divBdr>
    </w:div>
    <w:div w:id="270286351">
      <w:bodyDiv w:val="1"/>
      <w:marLeft w:val="0"/>
      <w:marRight w:val="0"/>
      <w:marTop w:val="0"/>
      <w:marBottom w:val="0"/>
      <w:divBdr>
        <w:top w:val="none" w:sz="0" w:space="0" w:color="auto"/>
        <w:left w:val="none" w:sz="0" w:space="0" w:color="auto"/>
        <w:bottom w:val="none" w:sz="0" w:space="0" w:color="auto"/>
        <w:right w:val="none" w:sz="0" w:space="0" w:color="auto"/>
      </w:divBdr>
    </w:div>
    <w:div w:id="293293674">
      <w:bodyDiv w:val="1"/>
      <w:marLeft w:val="0"/>
      <w:marRight w:val="0"/>
      <w:marTop w:val="0"/>
      <w:marBottom w:val="0"/>
      <w:divBdr>
        <w:top w:val="none" w:sz="0" w:space="0" w:color="auto"/>
        <w:left w:val="none" w:sz="0" w:space="0" w:color="auto"/>
        <w:bottom w:val="none" w:sz="0" w:space="0" w:color="auto"/>
        <w:right w:val="none" w:sz="0" w:space="0" w:color="auto"/>
      </w:divBdr>
    </w:div>
    <w:div w:id="293757731">
      <w:bodyDiv w:val="1"/>
      <w:marLeft w:val="0"/>
      <w:marRight w:val="0"/>
      <w:marTop w:val="0"/>
      <w:marBottom w:val="0"/>
      <w:divBdr>
        <w:top w:val="none" w:sz="0" w:space="0" w:color="auto"/>
        <w:left w:val="none" w:sz="0" w:space="0" w:color="auto"/>
        <w:bottom w:val="none" w:sz="0" w:space="0" w:color="auto"/>
        <w:right w:val="none" w:sz="0" w:space="0" w:color="auto"/>
      </w:divBdr>
    </w:div>
    <w:div w:id="313918791">
      <w:bodyDiv w:val="1"/>
      <w:marLeft w:val="0"/>
      <w:marRight w:val="0"/>
      <w:marTop w:val="0"/>
      <w:marBottom w:val="0"/>
      <w:divBdr>
        <w:top w:val="none" w:sz="0" w:space="0" w:color="auto"/>
        <w:left w:val="none" w:sz="0" w:space="0" w:color="auto"/>
        <w:bottom w:val="none" w:sz="0" w:space="0" w:color="auto"/>
        <w:right w:val="none" w:sz="0" w:space="0" w:color="auto"/>
      </w:divBdr>
    </w:div>
    <w:div w:id="317852627">
      <w:bodyDiv w:val="1"/>
      <w:marLeft w:val="0"/>
      <w:marRight w:val="0"/>
      <w:marTop w:val="0"/>
      <w:marBottom w:val="0"/>
      <w:divBdr>
        <w:top w:val="none" w:sz="0" w:space="0" w:color="auto"/>
        <w:left w:val="none" w:sz="0" w:space="0" w:color="auto"/>
        <w:bottom w:val="none" w:sz="0" w:space="0" w:color="auto"/>
        <w:right w:val="none" w:sz="0" w:space="0" w:color="auto"/>
      </w:divBdr>
    </w:div>
    <w:div w:id="319888644">
      <w:bodyDiv w:val="1"/>
      <w:marLeft w:val="0"/>
      <w:marRight w:val="0"/>
      <w:marTop w:val="0"/>
      <w:marBottom w:val="0"/>
      <w:divBdr>
        <w:top w:val="none" w:sz="0" w:space="0" w:color="auto"/>
        <w:left w:val="none" w:sz="0" w:space="0" w:color="auto"/>
        <w:bottom w:val="none" w:sz="0" w:space="0" w:color="auto"/>
        <w:right w:val="none" w:sz="0" w:space="0" w:color="auto"/>
      </w:divBdr>
    </w:div>
    <w:div w:id="323172232">
      <w:bodyDiv w:val="1"/>
      <w:marLeft w:val="0"/>
      <w:marRight w:val="0"/>
      <w:marTop w:val="0"/>
      <w:marBottom w:val="0"/>
      <w:divBdr>
        <w:top w:val="none" w:sz="0" w:space="0" w:color="auto"/>
        <w:left w:val="none" w:sz="0" w:space="0" w:color="auto"/>
        <w:bottom w:val="none" w:sz="0" w:space="0" w:color="auto"/>
        <w:right w:val="none" w:sz="0" w:space="0" w:color="auto"/>
      </w:divBdr>
    </w:div>
    <w:div w:id="329868322">
      <w:bodyDiv w:val="1"/>
      <w:marLeft w:val="0"/>
      <w:marRight w:val="0"/>
      <w:marTop w:val="0"/>
      <w:marBottom w:val="0"/>
      <w:divBdr>
        <w:top w:val="none" w:sz="0" w:space="0" w:color="auto"/>
        <w:left w:val="none" w:sz="0" w:space="0" w:color="auto"/>
        <w:bottom w:val="none" w:sz="0" w:space="0" w:color="auto"/>
        <w:right w:val="none" w:sz="0" w:space="0" w:color="auto"/>
      </w:divBdr>
    </w:div>
    <w:div w:id="335116294">
      <w:bodyDiv w:val="1"/>
      <w:marLeft w:val="0"/>
      <w:marRight w:val="0"/>
      <w:marTop w:val="0"/>
      <w:marBottom w:val="0"/>
      <w:divBdr>
        <w:top w:val="none" w:sz="0" w:space="0" w:color="auto"/>
        <w:left w:val="none" w:sz="0" w:space="0" w:color="auto"/>
        <w:bottom w:val="none" w:sz="0" w:space="0" w:color="auto"/>
        <w:right w:val="none" w:sz="0" w:space="0" w:color="auto"/>
      </w:divBdr>
    </w:div>
    <w:div w:id="362708839">
      <w:bodyDiv w:val="1"/>
      <w:marLeft w:val="0"/>
      <w:marRight w:val="0"/>
      <w:marTop w:val="0"/>
      <w:marBottom w:val="0"/>
      <w:divBdr>
        <w:top w:val="none" w:sz="0" w:space="0" w:color="auto"/>
        <w:left w:val="none" w:sz="0" w:space="0" w:color="auto"/>
        <w:bottom w:val="none" w:sz="0" w:space="0" w:color="auto"/>
        <w:right w:val="none" w:sz="0" w:space="0" w:color="auto"/>
      </w:divBdr>
    </w:div>
    <w:div w:id="380402111">
      <w:bodyDiv w:val="1"/>
      <w:marLeft w:val="0"/>
      <w:marRight w:val="0"/>
      <w:marTop w:val="0"/>
      <w:marBottom w:val="0"/>
      <w:divBdr>
        <w:top w:val="none" w:sz="0" w:space="0" w:color="auto"/>
        <w:left w:val="none" w:sz="0" w:space="0" w:color="auto"/>
        <w:bottom w:val="none" w:sz="0" w:space="0" w:color="auto"/>
        <w:right w:val="none" w:sz="0" w:space="0" w:color="auto"/>
      </w:divBdr>
    </w:div>
    <w:div w:id="386954994">
      <w:bodyDiv w:val="1"/>
      <w:marLeft w:val="0"/>
      <w:marRight w:val="0"/>
      <w:marTop w:val="0"/>
      <w:marBottom w:val="0"/>
      <w:divBdr>
        <w:top w:val="none" w:sz="0" w:space="0" w:color="auto"/>
        <w:left w:val="none" w:sz="0" w:space="0" w:color="auto"/>
        <w:bottom w:val="none" w:sz="0" w:space="0" w:color="auto"/>
        <w:right w:val="none" w:sz="0" w:space="0" w:color="auto"/>
      </w:divBdr>
    </w:div>
    <w:div w:id="396323365">
      <w:bodyDiv w:val="1"/>
      <w:marLeft w:val="0"/>
      <w:marRight w:val="0"/>
      <w:marTop w:val="0"/>
      <w:marBottom w:val="0"/>
      <w:divBdr>
        <w:top w:val="none" w:sz="0" w:space="0" w:color="auto"/>
        <w:left w:val="none" w:sz="0" w:space="0" w:color="auto"/>
        <w:bottom w:val="none" w:sz="0" w:space="0" w:color="auto"/>
        <w:right w:val="none" w:sz="0" w:space="0" w:color="auto"/>
      </w:divBdr>
    </w:div>
    <w:div w:id="427969235">
      <w:bodyDiv w:val="1"/>
      <w:marLeft w:val="0"/>
      <w:marRight w:val="0"/>
      <w:marTop w:val="0"/>
      <w:marBottom w:val="0"/>
      <w:divBdr>
        <w:top w:val="none" w:sz="0" w:space="0" w:color="auto"/>
        <w:left w:val="none" w:sz="0" w:space="0" w:color="auto"/>
        <w:bottom w:val="none" w:sz="0" w:space="0" w:color="auto"/>
        <w:right w:val="none" w:sz="0" w:space="0" w:color="auto"/>
      </w:divBdr>
    </w:div>
    <w:div w:id="428043286">
      <w:bodyDiv w:val="1"/>
      <w:marLeft w:val="0"/>
      <w:marRight w:val="0"/>
      <w:marTop w:val="0"/>
      <w:marBottom w:val="0"/>
      <w:divBdr>
        <w:top w:val="none" w:sz="0" w:space="0" w:color="auto"/>
        <w:left w:val="none" w:sz="0" w:space="0" w:color="auto"/>
        <w:bottom w:val="none" w:sz="0" w:space="0" w:color="auto"/>
        <w:right w:val="none" w:sz="0" w:space="0" w:color="auto"/>
      </w:divBdr>
    </w:div>
    <w:div w:id="474688226">
      <w:bodyDiv w:val="1"/>
      <w:marLeft w:val="0"/>
      <w:marRight w:val="0"/>
      <w:marTop w:val="0"/>
      <w:marBottom w:val="0"/>
      <w:divBdr>
        <w:top w:val="none" w:sz="0" w:space="0" w:color="auto"/>
        <w:left w:val="none" w:sz="0" w:space="0" w:color="auto"/>
        <w:bottom w:val="none" w:sz="0" w:space="0" w:color="auto"/>
        <w:right w:val="none" w:sz="0" w:space="0" w:color="auto"/>
      </w:divBdr>
    </w:div>
    <w:div w:id="481579293">
      <w:bodyDiv w:val="1"/>
      <w:marLeft w:val="0"/>
      <w:marRight w:val="0"/>
      <w:marTop w:val="0"/>
      <w:marBottom w:val="0"/>
      <w:divBdr>
        <w:top w:val="none" w:sz="0" w:space="0" w:color="auto"/>
        <w:left w:val="none" w:sz="0" w:space="0" w:color="auto"/>
        <w:bottom w:val="none" w:sz="0" w:space="0" w:color="auto"/>
        <w:right w:val="none" w:sz="0" w:space="0" w:color="auto"/>
      </w:divBdr>
    </w:div>
    <w:div w:id="527571836">
      <w:bodyDiv w:val="1"/>
      <w:marLeft w:val="0"/>
      <w:marRight w:val="0"/>
      <w:marTop w:val="0"/>
      <w:marBottom w:val="0"/>
      <w:divBdr>
        <w:top w:val="none" w:sz="0" w:space="0" w:color="auto"/>
        <w:left w:val="none" w:sz="0" w:space="0" w:color="auto"/>
        <w:bottom w:val="none" w:sz="0" w:space="0" w:color="auto"/>
        <w:right w:val="none" w:sz="0" w:space="0" w:color="auto"/>
      </w:divBdr>
    </w:div>
    <w:div w:id="562906887">
      <w:bodyDiv w:val="1"/>
      <w:marLeft w:val="0"/>
      <w:marRight w:val="0"/>
      <w:marTop w:val="0"/>
      <w:marBottom w:val="0"/>
      <w:divBdr>
        <w:top w:val="none" w:sz="0" w:space="0" w:color="auto"/>
        <w:left w:val="none" w:sz="0" w:space="0" w:color="auto"/>
        <w:bottom w:val="none" w:sz="0" w:space="0" w:color="auto"/>
        <w:right w:val="none" w:sz="0" w:space="0" w:color="auto"/>
      </w:divBdr>
    </w:div>
    <w:div w:id="568342043">
      <w:bodyDiv w:val="1"/>
      <w:marLeft w:val="0"/>
      <w:marRight w:val="0"/>
      <w:marTop w:val="0"/>
      <w:marBottom w:val="0"/>
      <w:divBdr>
        <w:top w:val="none" w:sz="0" w:space="0" w:color="auto"/>
        <w:left w:val="none" w:sz="0" w:space="0" w:color="auto"/>
        <w:bottom w:val="none" w:sz="0" w:space="0" w:color="auto"/>
        <w:right w:val="none" w:sz="0" w:space="0" w:color="auto"/>
      </w:divBdr>
    </w:div>
    <w:div w:id="621544199">
      <w:bodyDiv w:val="1"/>
      <w:marLeft w:val="0"/>
      <w:marRight w:val="0"/>
      <w:marTop w:val="0"/>
      <w:marBottom w:val="0"/>
      <w:divBdr>
        <w:top w:val="none" w:sz="0" w:space="0" w:color="auto"/>
        <w:left w:val="none" w:sz="0" w:space="0" w:color="auto"/>
        <w:bottom w:val="none" w:sz="0" w:space="0" w:color="auto"/>
        <w:right w:val="none" w:sz="0" w:space="0" w:color="auto"/>
      </w:divBdr>
    </w:div>
    <w:div w:id="629358767">
      <w:bodyDiv w:val="1"/>
      <w:marLeft w:val="0"/>
      <w:marRight w:val="0"/>
      <w:marTop w:val="0"/>
      <w:marBottom w:val="0"/>
      <w:divBdr>
        <w:top w:val="none" w:sz="0" w:space="0" w:color="auto"/>
        <w:left w:val="none" w:sz="0" w:space="0" w:color="auto"/>
        <w:bottom w:val="none" w:sz="0" w:space="0" w:color="auto"/>
        <w:right w:val="none" w:sz="0" w:space="0" w:color="auto"/>
      </w:divBdr>
    </w:div>
    <w:div w:id="653870773">
      <w:bodyDiv w:val="1"/>
      <w:marLeft w:val="0"/>
      <w:marRight w:val="0"/>
      <w:marTop w:val="0"/>
      <w:marBottom w:val="0"/>
      <w:divBdr>
        <w:top w:val="none" w:sz="0" w:space="0" w:color="auto"/>
        <w:left w:val="none" w:sz="0" w:space="0" w:color="auto"/>
        <w:bottom w:val="none" w:sz="0" w:space="0" w:color="auto"/>
        <w:right w:val="none" w:sz="0" w:space="0" w:color="auto"/>
      </w:divBdr>
    </w:div>
    <w:div w:id="669648371">
      <w:bodyDiv w:val="1"/>
      <w:marLeft w:val="0"/>
      <w:marRight w:val="0"/>
      <w:marTop w:val="0"/>
      <w:marBottom w:val="0"/>
      <w:divBdr>
        <w:top w:val="none" w:sz="0" w:space="0" w:color="auto"/>
        <w:left w:val="none" w:sz="0" w:space="0" w:color="auto"/>
        <w:bottom w:val="none" w:sz="0" w:space="0" w:color="auto"/>
        <w:right w:val="none" w:sz="0" w:space="0" w:color="auto"/>
      </w:divBdr>
    </w:div>
    <w:div w:id="699890745">
      <w:bodyDiv w:val="1"/>
      <w:marLeft w:val="0"/>
      <w:marRight w:val="0"/>
      <w:marTop w:val="0"/>
      <w:marBottom w:val="0"/>
      <w:divBdr>
        <w:top w:val="none" w:sz="0" w:space="0" w:color="auto"/>
        <w:left w:val="none" w:sz="0" w:space="0" w:color="auto"/>
        <w:bottom w:val="none" w:sz="0" w:space="0" w:color="auto"/>
        <w:right w:val="none" w:sz="0" w:space="0" w:color="auto"/>
      </w:divBdr>
    </w:div>
    <w:div w:id="700591883">
      <w:bodyDiv w:val="1"/>
      <w:marLeft w:val="0"/>
      <w:marRight w:val="0"/>
      <w:marTop w:val="0"/>
      <w:marBottom w:val="0"/>
      <w:divBdr>
        <w:top w:val="none" w:sz="0" w:space="0" w:color="auto"/>
        <w:left w:val="none" w:sz="0" w:space="0" w:color="auto"/>
        <w:bottom w:val="none" w:sz="0" w:space="0" w:color="auto"/>
        <w:right w:val="none" w:sz="0" w:space="0" w:color="auto"/>
      </w:divBdr>
    </w:div>
    <w:div w:id="717389663">
      <w:bodyDiv w:val="1"/>
      <w:marLeft w:val="0"/>
      <w:marRight w:val="0"/>
      <w:marTop w:val="0"/>
      <w:marBottom w:val="0"/>
      <w:divBdr>
        <w:top w:val="none" w:sz="0" w:space="0" w:color="auto"/>
        <w:left w:val="none" w:sz="0" w:space="0" w:color="auto"/>
        <w:bottom w:val="none" w:sz="0" w:space="0" w:color="auto"/>
        <w:right w:val="none" w:sz="0" w:space="0" w:color="auto"/>
      </w:divBdr>
    </w:div>
    <w:div w:id="717558694">
      <w:bodyDiv w:val="1"/>
      <w:marLeft w:val="0"/>
      <w:marRight w:val="0"/>
      <w:marTop w:val="0"/>
      <w:marBottom w:val="0"/>
      <w:divBdr>
        <w:top w:val="none" w:sz="0" w:space="0" w:color="auto"/>
        <w:left w:val="none" w:sz="0" w:space="0" w:color="auto"/>
        <w:bottom w:val="none" w:sz="0" w:space="0" w:color="auto"/>
        <w:right w:val="none" w:sz="0" w:space="0" w:color="auto"/>
      </w:divBdr>
    </w:div>
    <w:div w:id="725566253">
      <w:bodyDiv w:val="1"/>
      <w:marLeft w:val="0"/>
      <w:marRight w:val="0"/>
      <w:marTop w:val="0"/>
      <w:marBottom w:val="0"/>
      <w:divBdr>
        <w:top w:val="none" w:sz="0" w:space="0" w:color="auto"/>
        <w:left w:val="none" w:sz="0" w:space="0" w:color="auto"/>
        <w:bottom w:val="none" w:sz="0" w:space="0" w:color="auto"/>
        <w:right w:val="none" w:sz="0" w:space="0" w:color="auto"/>
      </w:divBdr>
    </w:div>
    <w:div w:id="765735357">
      <w:bodyDiv w:val="1"/>
      <w:marLeft w:val="0"/>
      <w:marRight w:val="0"/>
      <w:marTop w:val="0"/>
      <w:marBottom w:val="0"/>
      <w:divBdr>
        <w:top w:val="none" w:sz="0" w:space="0" w:color="auto"/>
        <w:left w:val="none" w:sz="0" w:space="0" w:color="auto"/>
        <w:bottom w:val="none" w:sz="0" w:space="0" w:color="auto"/>
        <w:right w:val="none" w:sz="0" w:space="0" w:color="auto"/>
      </w:divBdr>
    </w:div>
    <w:div w:id="769353561">
      <w:bodyDiv w:val="1"/>
      <w:marLeft w:val="0"/>
      <w:marRight w:val="0"/>
      <w:marTop w:val="0"/>
      <w:marBottom w:val="0"/>
      <w:divBdr>
        <w:top w:val="none" w:sz="0" w:space="0" w:color="auto"/>
        <w:left w:val="none" w:sz="0" w:space="0" w:color="auto"/>
        <w:bottom w:val="none" w:sz="0" w:space="0" w:color="auto"/>
        <w:right w:val="none" w:sz="0" w:space="0" w:color="auto"/>
      </w:divBdr>
    </w:div>
    <w:div w:id="779028552">
      <w:bodyDiv w:val="1"/>
      <w:marLeft w:val="0"/>
      <w:marRight w:val="0"/>
      <w:marTop w:val="0"/>
      <w:marBottom w:val="0"/>
      <w:divBdr>
        <w:top w:val="none" w:sz="0" w:space="0" w:color="auto"/>
        <w:left w:val="none" w:sz="0" w:space="0" w:color="auto"/>
        <w:bottom w:val="none" w:sz="0" w:space="0" w:color="auto"/>
        <w:right w:val="none" w:sz="0" w:space="0" w:color="auto"/>
      </w:divBdr>
    </w:div>
    <w:div w:id="798108123">
      <w:bodyDiv w:val="1"/>
      <w:marLeft w:val="0"/>
      <w:marRight w:val="0"/>
      <w:marTop w:val="0"/>
      <w:marBottom w:val="0"/>
      <w:divBdr>
        <w:top w:val="none" w:sz="0" w:space="0" w:color="auto"/>
        <w:left w:val="none" w:sz="0" w:space="0" w:color="auto"/>
        <w:bottom w:val="none" w:sz="0" w:space="0" w:color="auto"/>
        <w:right w:val="none" w:sz="0" w:space="0" w:color="auto"/>
      </w:divBdr>
    </w:div>
    <w:div w:id="825049904">
      <w:bodyDiv w:val="1"/>
      <w:marLeft w:val="0"/>
      <w:marRight w:val="0"/>
      <w:marTop w:val="0"/>
      <w:marBottom w:val="0"/>
      <w:divBdr>
        <w:top w:val="none" w:sz="0" w:space="0" w:color="auto"/>
        <w:left w:val="none" w:sz="0" w:space="0" w:color="auto"/>
        <w:bottom w:val="none" w:sz="0" w:space="0" w:color="auto"/>
        <w:right w:val="none" w:sz="0" w:space="0" w:color="auto"/>
      </w:divBdr>
    </w:div>
    <w:div w:id="839808475">
      <w:bodyDiv w:val="1"/>
      <w:marLeft w:val="0"/>
      <w:marRight w:val="0"/>
      <w:marTop w:val="0"/>
      <w:marBottom w:val="0"/>
      <w:divBdr>
        <w:top w:val="none" w:sz="0" w:space="0" w:color="auto"/>
        <w:left w:val="none" w:sz="0" w:space="0" w:color="auto"/>
        <w:bottom w:val="none" w:sz="0" w:space="0" w:color="auto"/>
        <w:right w:val="none" w:sz="0" w:space="0" w:color="auto"/>
      </w:divBdr>
    </w:div>
    <w:div w:id="860432904">
      <w:bodyDiv w:val="1"/>
      <w:marLeft w:val="0"/>
      <w:marRight w:val="0"/>
      <w:marTop w:val="0"/>
      <w:marBottom w:val="0"/>
      <w:divBdr>
        <w:top w:val="none" w:sz="0" w:space="0" w:color="auto"/>
        <w:left w:val="none" w:sz="0" w:space="0" w:color="auto"/>
        <w:bottom w:val="none" w:sz="0" w:space="0" w:color="auto"/>
        <w:right w:val="none" w:sz="0" w:space="0" w:color="auto"/>
      </w:divBdr>
    </w:div>
    <w:div w:id="875966607">
      <w:bodyDiv w:val="1"/>
      <w:marLeft w:val="0"/>
      <w:marRight w:val="0"/>
      <w:marTop w:val="0"/>
      <w:marBottom w:val="0"/>
      <w:divBdr>
        <w:top w:val="none" w:sz="0" w:space="0" w:color="auto"/>
        <w:left w:val="none" w:sz="0" w:space="0" w:color="auto"/>
        <w:bottom w:val="none" w:sz="0" w:space="0" w:color="auto"/>
        <w:right w:val="none" w:sz="0" w:space="0" w:color="auto"/>
      </w:divBdr>
    </w:div>
    <w:div w:id="895242015">
      <w:bodyDiv w:val="1"/>
      <w:marLeft w:val="0"/>
      <w:marRight w:val="0"/>
      <w:marTop w:val="0"/>
      <w:marBottom w:val="0"/>
      <w:divBdr>
        <w:top w:val="none" w:sz="0" w:space="0" w:color="auto"/>
        <w:left w:val="none" w:sz="0" w:space="0" w:color="auto"/>
        <w:bottom w:val="none" w:sz="0" w:space="0" w:color="auto"/>
        <w:right w:val="none" w:sz="0" w:space="0" w:color="auto"/>
      </w:divBdr>
    </w:div>
    <w:div w:id="910890035">
      <w:bodyDiv w:val="1"/>
      <w:marLeft w:val="0"/>
      <w:marRight w:val="0"/>
      <w:marTop w:val="0"/>
      <w:marBottom w:val="0"/>
      <w:divBdr>
        <w:top w:val="none" w:sz="0" w:space="0" w:color="auto"/>
        <w:left w:val="none" w:sz="0" w:space="0" w:color="auto"/>
        <w:bottom w:val="none" w:sz="0" w:space="0" w:color="auto"/>
        <w:right w:val="none" w:sz="0" w:space="0" w:color="auto"/>
      </w:divBdr>
    </w:div>
    <w:div w:id="947157390">
      <w:bodyDiv w:val="1"/>
      <w:marLeft w:val="0"/>
      <w:marRight w:val="0"/>
      <w:marTop w:val="0"/>
      <w:marBottom w:val="0"/>
      <w:divBdr>
        <w:top w:val="none" w:sz="0" w:space="0" w:color="auto"/>
        <w:left w:val="none" w:sz="0" w:space="0" w:color="auto"/>
        <w:bottom w:val="none" w:sz="0" w:space="0" w:color="auto"/>
        <w:right w:val="none" w:sz="0" w:space="0" w:color="auto"/>
      </w:divBdr>
    </w:div>
    <w:div w:id="971980741">
      <w:bodyDiv w:val="1"/>
      <w:marLeft w:val="0"/>
      <w:marRight w:val="0"/>
      <w:marTop w:val="0"/>
      <w:marBottom w:val="0"/>
      <w:divBdr>
        <w:top w:val="none" w:sz="0" w:space="0" w:color="auto"/>
        <w:left w:val="none" w:sz="0" w:space="0" w:color="auto"/>
        <w:bottom w:val="none" w:sz="0" w:space="0" w:color="auto"/>
        <w:right w:val="none" w:sz="0" w:space="0" w:color="auto"/>
      </w:divBdr>
    </w:div>
    <w:div w:id="972173610">
      <w:bodyDiv w:val="1"/>
      <w:marLeft w:val="0"/>
      <w:marRight w:val="0"/>
      <w:marTop w:val="0"/>
      <w:marBottom w:val="0"/>
      <w:divBdr>
        <w:top w:val="none" w:sz="0" w:space="0" w:color="auto"/>
        <w:left w:val="none" w:sz="0" w:space="0" w:color="auto"/>
        <w:bottom w:val="none" w:sz="0" w:space="0" w:color="auto"/>
        <w:right w:val="none" w:sz="0" w:space="0" w:color="auto"/>
      </w:divBdr>
    </w:div>
    <w:div w:id="972902071">
      <w:bodyDiv w:val="1"/>
      <w:marLeft w:val="0"/>
      <w:marRight w:val="0"/>
      <w:marTop w:val="0"/>
      <w:marBottom w:val="0"/>
      <w:divBdr>
        <w:top w:val="none" w:sz="0" w:space="0" w:color="auto"/>
        <w:left w:val="none" w:sz="0" w:space="0" w:color="auto"/>
        <w:bottom w:val="none" w:sz="0" w:space="0" w:color="auto"/>
        <w:right w:val="none" w:sz="0" w:space="0" w:color="auto"/>
      </w:divBdr>
    </w:div>
    <w:div w:id="1039625328">
      <w:bodyDiv w:val="1"/>
      <w:marLeft w:val="0"/>
      <w:marRight w:val="0"/>
      <w:marTop w:val="0"/>
      <w:marBottom w:val="0"/>
      <w:divBdr>
        <w:top w:val="none" w:sz="0" w:space="0" w:color="auto"/>
        <w:left w:val="none" w:sz="0" w:space="0" w:color="auto"/>
        <w:bottom w:val="none" w:sz="0" w:space="0" w:color="auto"/>
        <w:right w:val="none" w:sz="0" w:space="0" w:color="auto"/>
      </w:divBdr>
    </w:div>
    <w:div w:id="1040087936">
      <w:bodyDiv w:val="1"/>
      <w:marLeft w:val="0"/>
      <w:marRight w:val="0"/>
      <w:marTop w:val="0"/>
      <w:marBottom w:val="0"/>
      <w:divBdr>
        <w:top w:val="none" w:sz="0" w:space="0" w:color="auto"/>
        <w:left w:val="none" w:sz="0" w:space="0" w:color="auto"/>
        <w:bottom w:val="none" w:sz="0" w:space="0" w:color="auto"/>
        <w:right w:val="none" w:sz="0" w:space="0" w:color="auto"/>
      </w:divBdr>
    </w:div>
    <w:div w:id="1070692926">
      <w:bodyDiv w:val="1"/>
      <w:marLeft w:val="0"/>
      <w:marRight w:val="0"/>
      <w:marTop w:val="0"/>
      <w:marBottom w:val="0"/>
      <w:divBdr>
        <w:top w:val="none" w:sz="0" w:space="0" w:color="auto"/>
        <w:left w:val="none" w:sz="0" w:space="0" w:color="auto"/>
        <w:bottom w:val="none" w:sz="0" w:space="0" w:color="auto"/>
        <w:right w:val="none" w:sz="0" w:space="0" w:color="auto"/>
      </w:divBdr>
    </w:div>
    <w:div w:id="1077172034">
      <w:bodyDiv w:val="1"/>
      <w:marLeft w:val="0"/>
      <w:marRight w:val="0"/>
      <w:marTop w:val="0"/>
      <w:marBottom w:val="0"/>
      <w:divBdr>
        <w:top w:val="none" w:sz="0" w:space="0" w:color="auto"/>
        <w:left w:val="none" w:sz="0" w:space="0" w:color="auto"/>
        <w:bottom w:val="none" w:sz="0" w:space="0" w:color="auto"/>
        <w:right w:val="none" w:sz="0" w:space="0" w:color="auto"/>
      </w:divBdr>
    </w:div>
    <w:div w:id="1091392335">
      <w:bodyDiv w:val="1"/>
      <w:marLeft w:val="0"/>
      <w:marRight w:val="0"/>
      <w:marTop w:val="0"/>
      <w:marBottom w:val="0"/>
      <w:divBdr>
        <w:top w:val="none" w:sz="0" w:space="0" w:color="auto"/>
        <w:left w:val="none" w:sz="0" w:space="0" w:color="auto"/>
        <w:bottom w:val="none" w:sz="0" w:space="0" w:color="auto"/>
        <w:right w:val="none" w:sz="0" w:space="0" w:color="auto"/>
      </w:divBdr>
    </w:div>
    <w:div w:id="1125807826">
      <w:bodyDiv w:val="1"/>
      <w:marLeft w:val="0"/>
      <w:marRight w:val="0"/>
      <w:marTop w:val="0"/>
      <w:marBottom w:val="0"/>
      <w:divBdr>
        <w:top w:val="none" w:sz="0" w:space="0" w:color="auto"/>
        <w:left w:val="none" w:sz="0" w:space="0" w:color="auto"/>
        <w:bottom w:val="none" w:sz="0" w:space="0" w:color="auto"/>
        <w:right w:val="none" w:sz="0" w:space="0" w:color="auto"/>
      </w:divBdr>
    </w:div>
    <w:div w:id="1149442213">
      <w:bodyDiv w:val="1"/>
      <w:marLeft w:val="0"/>
      <w:marRight w:val="0"/>
      <w:marTop w:val="0"/>
      <w:marBottom w:val="0"/>
      <w:divBdr>
        <w:top w:val="none" w:sz="0" w:space="0" w:color="auto"/>
        <w:left w:val="none" w:sz="0" w:space="0" w:color="auto"/>
        <w:bottom w:val="none" w:sz="0" w:space="0" w:color="auto"/>
        <w:right w:val="none" w:sz="0" w:space="0" w:color="auto"/>
      </w:divBdr>
    </w:div>
    <w:div w:id="1162351411">
      <w:bodyDiv w:val="1"/>
      <w:marLeft w:val="0"/>
      <w:marRight w:val="0"/>
      <w:marTop w:val="0"/>
      <w:marBottom w:val="0"/>
      <w:divBdr>
        <w:top w:val="none" w:sz="0" w:space="0" w:color="auto"/>
        <w:left w:val="none" w:sz="0" w:space="0" w:color="auto"/>
        <w:bottom w:val="none" w:sz="0" w:space="0" w:color="auto"/>
        <w:right w:val="none" w:sz="0" w:space="0" w:color="auto"/>
      </w:divBdr>
    </w:div>
    <w:div w:id="1185360076">
      <w:bodyDiv w:val="1"/>
      <w:marLeft w:val="0"/>
      <w:marRight w:val="0"/>
      <w:marTop w:val="0"/>
      <w:marBottom w:val="0"/>
      <w:divBdr>
        <w:top w:val="none" w:sz="0" w:space="0" w:color="auto"/>
        <w:left w:val="none" w:sz="0" w:space="0" w:color="auto"/>
        <w:bottom w:val="none" w:sz="0" w:space="0" w:color="auto"/>
        <w:right w:val="none" w:sz="0" w:space="0" w:color="auto"/>
      </w:divBdr>
    </w:div>
    <w:div w:id="1241986095">
      <w:bodyDiv w:val="1"/>
      <w:marLeft w:val="0"/>
      <w:marRight w:val="0"/>
      <w:marTop w:val="0"/>
      <w:marBottom w:val="0"/>
      <w:divBdr>
        <w:top w:val="none" w:sz="0" w:space="0" w:color="auto"/>
        <w:left w:val="none" w:sz="0" w:space="0" w:color="auto"/>
        <w:bottom w:val="none" w:sz="0" w:space="0" w:color="auto"/>
        <w:right w:val="none" w:sz="0" w:space="0" w:color="auto"/>
      </w:divBdr>
    </w:div>
    <w:div w:id="1288045833">
      <w:bodyDiv w:val="1"/>
      <w:marLeft w:val="0"/>
      <w:marRight w:val="0"/>
      <w:marTop w:val="0"/>
      <w:marBottom w:val="0"/>
      <w:divBdr>
        <w:top w:val="none" w:sz="0" w:space="0" w:color="auto"/>
        <w:left w:val="none" w:sz="0" w:space="0" w:color="auto"/>
        <w:bottom w:val="none" w:sz="0" w:space="0" w:color="auto"/>
        <w:right w:val="none" w:sz="0" w:space="0" w:color="auto"/>
      </w:divBdr>
    </w:div>
    <w:div w:id="1291982509">
      <w:bodyDiv w:val="1"/>
      <w:marLeft w:val="0"/>
      <w:marRight w:val="0"/>
      <w:marTop w:val="0"/>
      <w:marBottom w:val="0"/>
      <w:divBdr>
        <w:top w:val="none" w:sz="0" w:space="0" w:color="auto"/>
        <w:left w:val="none" w:sz="0" w:space="0" w:color="auto"/>
        <w:bottom w:val="none" w:sz="0" w:space="0" w:color="auto"/>
        <w:right w:val="none" w:sz="0" w:space="0" w:color="auto"/>
      </w:divBdr>
    </w:div>
    <w:div w:id="1301424032">
      <w:bodyDiv w:val="1"/>
      <w:marLeft w:val="0"/>
      <w:marRight w:val="0"/>
      <w:marTop w:val="0"/>
      <w:marBottom w:val="0"/>
      <w:divBdr>
        <w:top w:val="none" w:sz="0" w:space="0" w:color="auto"/>
        <w:left w:val="none" w:sz="0" w:space="0" w:color="auto"/>
        <w:bottom w:val="none" w:sz="0" w:space="0" w:color="auto"/>
        <w:right w:val="none" w:sz="0" w:space="0" w:color="auto"/>
      </w:divBdr>
    </w:div>
    <w:div w:id="1301962325">
      <w:bodyDiv w:val="1"/>
      <w:marLeft w:val="0"/>
      <w:marRight w:val="0"/>
      <w:marTop w:val="0"/>
      <w:marBottom w:val="0"/>
      <w:divBdr>
        <w:top w:val="none" w:sz="0" w:space="0" w:color="auto"/>
        <w:left w:val="none" w:sz="0" w:space="0" w:color="auto"/>
        <w:bottom w:val="none" w:sz="0" w:space="0" w:color="auto"/>
        <w:right w:val="none" w:sz="0" w:space="0" w:color="auto"/>
      </w:divBdr>
    </w:div>
    <w:div w:id="1339119927">
      <w:bodyDiv w:val="1"/>
      <w:marLeft w:val="0"/>
      <w:marRight w:val="0"/>
      <w:marTop w:val="0"/>
      <w:marBottom w:val="0"/>
      <w:divBdr>
        <w:top w:val="none" w:sz="0" w:space="0" w:color="auto"/>
        <w:left w:val="none" w:sz="0" w:space="0" w:color="auto"/>
        <w:bottom w:val="none" w:sz="0" w:space="0" w:color="auto"/>
        <w:right w:val="none" w:sz="0" w:space="0" w:color="auto"/>
      </w:divBdr>
    </w:div>
    <w:div w:id="1352880844">
      <w:bodyDiv w:val="1"/>
      <w:marLeft w:val="0"/>
      <w:marRight w:val="0"/>
      <w:marTop w:val="0"/>
      <w:marBottom w:val="0"/>
      <w:divBdr>
        <w:top w:val="none" w:sz="0" w:space="0" w:color="auto"/>
        <w:left w:val="none" w:sz="0" w:space="0" w:color="auto"/>
        <w:bottom w:val="none" w:sz="0" w:space="0" w:color="auto"/>
        <w:right w:val="none" w:sz="0" w:space="0" w:color="auto"/>
      </w:divBdr>
    </w:div>
    <w:div w:id="1372193543">
      <w:bodyDiv w:val="1"/>
      <w:marLeft w:val="0"/>
      <w:marRight w:val="0"/>
      <w:marTop w:val="0"/>
      <w:marBottom w:val="0"/>
      <w:divBdr>
        <w:top w:val="none" w:sz="0" w:space="0" w:color="auto"/>
        <w:left w:val="none" w:sz="0" w:space="0" w:color="auto"/>
        <w:bottom w:val="none" w:sz="0" w:space="0" w:color="auto"/>
        <w:right w:val="none" w:sz="0" w:space="0" w:color="auto"/>
      </w:divBdr>
    </w:div>
    <w:div w:id="1383167818">
      <w:bodyDiv w:val="1"/>
      <w:marLeft w:val="0"/>
      <w:marRight w:val="0"/>
      <w:marTop w:val="0"/>
      <w:marBottom w:val="0"/>
      <w:divBdr>
        <w:top w:val="none" w:sz="0" w:space="0" w:color="auto"/>
        <w:left w:val="none" w:sz="0" w:space="0" w:color="auto"/>
        <w:bottom w:val="none" w:sz="0" w:space="0" w:color="auto"/>
        <w:right w:val="none" w:sz="0" w:space="0" w:color="auto"/>
      </w:divBdr>
    </w:div>
    <w:div w:id="1402941914">
      <w:bodyDiv w:val="1"/>
      <w:marLeft w:val="0"/>
      <w:marRight w:val="0"/>
      <w:marTop w:val="0"/>
      <w:marBottom w:val="0"/>
      <w:divBdr>
        <w:top w:val="none" w:sz="0" w:space="0" w:color="auto"/>
        <w:left w:val="none" w:sz="0" w:space="0" w:color="auto"/>
        <w:bottom w:val="none" w:sz="0" w:space="0" w:color="auto"/>
        <w:right w:val="none" w:sz="0" w:space="0" w:color="auto"/>
      </w:divBdr>
    </w:div>
    <w:div w:id="1422527540">
      <w:bodyDiv w:val="1"/>
      <w:marLeft w:val="0"/>
      <w:marRight w:val="0"/>
      <w:marTop w:val="0"/>
      <w:marBottom w:val="0"/>
      <w:divBdr>
        <w:top w:val="none" w:sz="0" w:space="0" w:color="auto"/>
        <w:left w:val="none" w:sz="0" w:space="0" w:color="auto"/>
        <w:bottom w:val="none" w:sz="0" w:space="0" w:color="auto"/>
        <w:right w:val="none" w:sz="0" w:space="0" w:color="auto"/>
      </w:divBdr>
    </w:div>
    <w:div w:id="1441952126">
      <w:bodyDiv w:val="1"/>
      <w:marLeft w:val="0"/>
      <w:marRight w:val="0"/>
      <w:marTop w:val="0"/>
      <w:marBottom w:val="0"/>
      <w:divBdr>
        <w:top w:val="none" w:sz="0" w:space="0" w:color="auto"/>
        <w:left w:val="none" w:sz="0" w:space="0" w:color="auto"/>
        <w:bottom w:val="none" w:sz="0" w:space="0" w:color="auto"/>
        <w:right w:val="none" w:sz="0" w:space="0" w:color="auto"/>
      </w:divBdr>
    </w:div>
    <w:div w:id="1457530487">
      <w:bodyDiv w:val="1"/>
      <w:marLeft w:val="0"/>
      <w:marRight w:val="0"/>
      <w:marTop w:val="0"/>
      <w:marBottom w:val="0"/>
      <w:divBdr>
        <w:top w:val="none" w:sz="0" w:space="0" w:color="auto"/>
        <w:left w:val="none" w:sz="0" w:space="0" w:color="auto"/>
        <w:bottom w:val="none" w:sz="0" w:space="0" w:color="auto"/>
        <w:right w:val="none" w:sz="0" w:space="0" w:color="auto"/>
      </w:divBdr>
    </w:div>
    <w:div w:id="1470900902">
      <w:bodyDiv w:val="1"/>
      <w:marLeft w:val="0"/>
      <w:marRight w:val="0"/>
      <w:marTop w:val="0"/>
      <w:marBottom w:val="0"/>
      <w:divBdr>
        <w:top w:val="none" w:sz="0" w:space="0" w:color="auto"/>
        <w:left w:val="none" w:sz="0" w:space="0" w:color="auto"/>
        <w:bottom w:val="none" w:sz="0" w:space="0" w:color="auto"/>
        <w:right w:val="none" w:sz="0" w:space="0" w:color="auto"/>
      </w:divBdr>
    </w:div>
    <w:div w:id="1481574430">
      <w:bodyDiv w:val="1"/>
      <w:marLeft w:val="0"/>
      <w:marRight w:val="0"/>
      <w:marTop w:val="0"/>
      <w:marBottom w:val="0"/>
      <w:divBdr>
        <w:top w:val="none" w:sz="0" w:space="0" w:color="auto"/>
        <w:left w:val="none" w:sz="0" w:space="0" w:color="auto"/>
        <w:bottom w:val="none" w:sz="0" w:space="0" w:color="auto"/>
        <w:right w:val="none" w:sz="0" w:space="0" w:color="auto"/>
      </w:divBdr>
    </w:div>
    <w:div w:id="1507747728">
      <w:bodyDiv w:val="1"/>
      <w:marLeft w:val="0"/>
      <w:marRight w:val="0"/>
      <w:marTop w:val="0"/>
      <w:marBottom w:val="0"/>
      <w:divBdr>
        <w:top w:val="none" w:sz="0" w:space="0" w:color="auto"/>
        <w:left w:val="none" w:sz="0" w:space="0" w:color="auto"/>
        <w:bottom w:val="none" w:sz="0" w:space="0" w:color="auto"/>
        <w:right w:val="none" w:sz="0" w:space="0" w:color="auto"/>
      </w:divBdr>
    </w:div>
    <w:div w:id="1519275623">
      <w:bodyDiv w:val="1"/>
      <w:marLeft w:val="0"/>
      <w:marRight w:val="0"/>
      <w:marTop w:val="0"/>
      <w:marBottom w:val="0"/>
      <w:divBdr>
        <w:top w:val="none" w:sz="0" w:space="0" w:color="auto"/>
        <w:left w:val="none" w:sz="0" w:space="0" w:color="auto"/>
        <w:bottom w:val="none" w:sz="0" w:space="0" w:color="auto"/>
        <w:right w:val="none" w:sz="0" w:space="0" w:color="auto"/>
      </w:divBdr>
    </w:div>
    <w:div w:id="1527593229">
      <w:bodyDiv w:val="1"/>
      <w:marLeft w:val="0"/>
      <w:marRight w:val="0"/>
      <w:marTop w:val="0"/>
      <w:marBottom w:val="0"/>
      <w:divBdr>
        <w:top w:val="none" w:sz="0" w:space="0" w:color="auto"/>
        <w:left w:val="none" w:sz="0" w:space="0" w:color="auto"/>
        <w:bottom w:val="none" w:sz="0" w:space="0" w:color="auto"/>
        <w:right w:val="none" w:sz="0" w:space="0" w:color="auto"/>
      </w:divBdr>
    </w:div>
    <w:div w:id="1529682508">
      <w:bodyDiv w:val="1"/>
      <w:marLeft w:val="0"/>
      <w:marRight w:val="0"/>
      <w:marTop w:val="0"/>
      <w:marBottom w:val="0"/>
      <w:divBdr>
        <w:top w:val="none" w:sz="0" w:space="0" w:color="auto"/>
        <w:left w:val="none" w:sz="0" w:space="0" w:color="auto"/>
        <w:bottom w:val="none" w:sz="0" w:space="0" w:color="auto"/>
        <w:right w:val="none" w:sz="0" w:space="0" w:color="auto"/>
      </w:divBdr>
    </w:div>
    <w:div w:id="1542479858">
      <w:bodyDiv w:val="1"/>
      <w:marLeft w:val="0"/>
      <w:marRight w:val="0"/>
      <w:marTop w:val="0"/>
      <w:marBottom w:val="0"/>
      <w:divBdr>
        <w:top w:val="none" w:sz="0" w:space="0" w:color="auto"/>
        <w:left w:val="none" w:sz="0" w:space="0" w:color="auto"/>
        <w:bottom w:val="none" w:sz="0" w:space="0" w:color="auto"/>
        <w:right w:val="none" w:sz="0" w:space="0" w:color="auto"/>
      </w:divBdr>
    </w:div>
    <w:div w:id="1543399131">
      <w:bodyDiv w:val="1"/>
      <w:marLeft w:val="0"/>
      <w:marRight w:val="0"/>
      <w:marTop w:val="0"/>
      <w:marBottom w:val="0"/>
      <w:divBdr>
        <w:top w:val="none" w:sz="0" w:space="0" w:color="auto"/>
        <w:left w:val="none" w:sz="0" w:space="0" w:color="auto"/>
        <w:bottom w:val="none" w:sz="0" w:space="0" w:color="auto"/>
        <w:right w:val="none" w:sz="0" w:space="0" w:color="auto"/>
      </w:divBdr>
    </w:div>
    <w:div w:id="1563952860">
      <w:bodyDiv w:val="1"/>
      <w:marLeft w:val="0"/>
      <w:marRight w:val="0"/>
      <w:marTop w:val="0"/>
      <w:marBottom w:val="0"/>
      <w:divBdr>
        <w:top w:val="none" w:sz="0" w:space="0" w:color="auto"/>
        <w:left w:val="none" w:sz="0" w:space="0" w:color="auto"/>
        <w:bottom w:val="none" w:sz="0" w:space="0" w:color="auto"/>
        <w:right w:val="none" w:sz="0" w:space="0" w:color="auto"/>
      </w:divBdr>
    </w:div>
    <w:div w:id="1603418116">
      <w:bodyDiv w:val="1"/>
      <w:marLeft w:val="0"/>
      <w:marRight w:val="0"/>
      <w:marTop w:val="0"/>
      <w:marBottom w:val="0"/>
      <w:divBdr>
        <w:top w:val="none" w:sz="0" w:space="0" w:color="auto"/>
        <w:left w:val="none" w:sz="0" w:space="0" w:color="auto"/>
        <w:bottom w:val="none" w:sz="0" w:space="0" w:color="auto"/>
        <w:right w:val="none" w:sz="0" w:space="0" w:color="auto"/>
      </w:divBdr>
    </w:div>
    <w:div w:id="1612545090">
      <w:bodyDiv w:val="1"/>
      <w:marLeft w:val="0"/>
      <w:marRight w:val="0"/>
      <w:marTop w:val="0"/>
      <w:marBottom w:val="0"/>
      <w:divBdr>
        <w:top w:val="none" w:sz="0" w:space="0" w:color="auto"/>
        <w:left w:val="none" w:sz="0" w:space="0" w:color="auto"/>
        <w:bottom w:val="none" w:sz="0" w:space="0" w:color="auto"/>
        <w:right w:val="none" w:sz="0" w:space="0" w:color="auto"/>
      </w:divBdr>
    </w:div>
    <w:div w:id="1616987768">
      <w:bodyDiv w:val="1"/>
      <w:marLeft w:val="0"/>
      <w:marRight w:val="0"/>
      <w:marTop w:val="0"/>
      <w:marBottom w:val="0"/>
      <w:divBdr>
        <w:top w:val="none" w:sz="0" w:space="0" w:color="auto"/>
        <w:left w:val="none" w:sz="0" w:space="0" w:color="auto"/>
        <w:bottom w:val="none" w:sz="0" w:space="0" w:color="auto"/>
        <w:right w:val="none" w:sz="0" w:space="0" w:color="auto"/>
      </w:divBdr>
    </w:div>
    <w:div w:id="1658420351">
      <w:bodyDiv w:val="1"/>
      <w:marLeft w:val="0"/>
      <w:marRight w:val="0"/>
      <w:marTop w:val="0"/>
      <w:marBottom w:val="0"/>
      <w:divBdr>
        <w:top w:val="none" w:sz="0" w:space="0" w:color="auto"/>
        <w:left w:val="none" w:sz="0" w:space="0" w:color="auto"/>
        <w:bottom w:val="none" w:sz="0" w:space="0" w:color="auto"/>
        <w:right w:val="none" w:sz="0" w:space="0" w:color="auto"/>
      </w:divBdr>
    </w:div>
    <w:div w:id="1668167541">
      <w:bodyDiv w:val="1"/>
      <w:marLeft w:val="0"/>
      <w:marRight w:val="0"/>
      <w:marTop w:val="0"/>
      <w:marBottom w:val="0"/>
      <w:divBdr>
        <w:top w:val="none" w:sz="0" w:space="0" w:color="auto"/>
        <w:left w:val="none" w:sz="0" w:space="0" w:color="auto"/>
        <w:bottom w:val="none" w:sz="0" w:space="0" w:color="auto"/>
        <w:right w:val="none" w:sz="0" w:space="0" w:color="auto"/>
      </w:divBdr>
    </w:div>
    <w:div w:id="1700162930">
      <w:bodyDiv w:val="1"/>
      <w:marLeft w:val="0"/>
      <w:marRight w:val="0"/>
      <w:marTop w:val="0"/>
      <w:marBottom w:val="0"/>
      <w:divBdr>
        <w:top w:val="none" w:sz="0" w:space="0" w:color="auto"/>
        <w:left w:val="none" w:sz="0" w:space="0" w:color="auto"/>
        <w:bottom w:val="none" w:sz="0" w:space="0" w:color="auto"/>
        <w:right w:val="none" w:sz="0" w:space="0" w:color="auto"/>
      </w:divBdr>
    </w:div>
    <w:div w:id="1705399094">
      <w:bodyDiv w:val="1"/>
      <w:marLeft w:val="0"/>
      <w:marRight w:val="0"/>
      <w:marTop w:val="0"/>
      <w:marBottom w:val="0"/>
      <w:divBdr>
        <w:top w:val="none" w:sz="0" w:space="0" w:color="auto"/>
        <w:left w:val="none" w:sz="0" w:space="0" w:color="auto"/>
        <w:bottom w:val="none" w:sz="0" w:space="0" w:color="auto"/>
        <w:right w:val="none" w:sz="0" w:space="0" w:color="auto"/>
      </w:divBdr>
    </w:div>
    <w:div w:id="1710882993">
      <w:bodyDiv w:val="1"/>
      <w:marLeft w:val="0"/>
      <w:marRight w:val="0"/>
      <w:marTop w:val="0"/>
      <w:marBottom w:val="0"/>
      <w:divBdr>
        <w:top w:val="none" w:sz="0" w:space="0" w:color="auto"/>
        <w:left w:val="none" w:sz="0" w:space="0" w:color="auto"/>
        <w:bottom w:val="none" w:sz="0" w:space="0" w:color="auto"/>
        <w:right w:val="none" w:sz="0" w:space="0" w:color="auto"/>
      </w:divBdr>
    </w:div>
    <w:div w:id="1766997926">
      <w:bodyDiv w:val="1"/>
      <w:marLeft w:val="0"/>
      <w:marRight w:val="0"/>
      <w:marTop w:val="0"/>
      <w:marBottom w:val="0"/>
      <w:divBdr>
        <w:top w:val="none" w:sz="0" w:space="0" w:color="auto"/>
        <w:left w:val="none" w:sz="0" w:space="0" w:color="auto"/>
        <w:bottom w:val="none" w:sz="0" w:space="0" w:color="auto"/>
        <w:right w:val="none" w:sz="0" w:space="0" w:color="auto"/>
      </w:divBdr>
    </w:div>
    <w:div w:id="1781222817">
      <w:bodyDiv w:val="1"/>
      <w:marLeft w:val="0"/>
      <w:marRight w:val="0"/>
      <w:marTop w:val="0"/>
      <w:marBottom w:val="0"/>
      <w:divBdr>
        <w:top w:val="none" w:sz="0" w:space="0" w:color="auto"/>
        <w:left w:val="none" w:sz="0" w:space="0" w:color="auto"/>
        <w:bottom w:val="none" w:sz="0" w:space="0" w:color="auto"/>
        <w:right w:val="none" w:sz="0" w:space="0" w:color="auto"/>
      </w:divBdr>
    </w:div>
    <w:div w:id="1812481205">
      <w:bodyDiv w:val="1"/>
      <w:marLeft w:val="0"/>
      <w:marRight w:val="0"/>
      <w:marTop w:val="0"/>
      <w:marBottom w:val="0"/>
      <w:divBdr>
        <w:top w:val="none" w:sz="0" w:space="0" w:color="auto"/>
        <w:left w:val="none" w:sz="0" w:space="0" w:color="auto"/>
        <w:bottom w:val="none" w:sz="0" w:space="0" w:color="auto"/>
        <w:right w:val="none" w:sz="0" w:space="0" w:color="auto"/>
      </w:divBdr>
    </w:div>
    <w:div w:id="1821118165">
      <w:bodyDiv w:val="1"/>
      <w:marLeft w:val="0"/>
      <w:marRight w:val="0"/>
      <w:marTop w:val="0"/>
      <w:marBottom w:val="0"/>
      <w:divBdr>
        <w:top w:val="none" w:sz="0" w:space="0" w:color="auto"/>
        <w:left w:val="none" w:sz="0" w:space="0" w:color="auto"/>
        <w:bottom w:val="none" w:sz="0" w:space="0" w:color="auto"/>
        <w:right w:val="none" w:sz="0" w:space="0" w:color="auto"/>
      </w:divBdr>
    </w:div>
    <w:div w:id="1838379743">
      <w:bodyDiv w:val="1"/>
      <w:marLeft w:val="0"/>
      <w:marRight w:val="0"/>
      <w:marTop w:val="0"/>
      <w:marBottom w:val="0"/>
      <w:divBdr>
        <w:top w:val="none" w:sz="0" w:space="0" w:color="auto"/>
        <w:left w:val="none" w:sz="0" w:space="0" w:color="auto"/>
        <w:bottom w:val="none" w:sz="0" w:space="0" w:color="auto"/>
        <w:right w:val="none" w:sz="0" w:space="0" w:color="auto"/>
      </w:divBdr>
    </w:div>
    <w:div w:id="1850414448">
      <w:bodyDiv w:val="1"/>
      <w:marLeft w:val="0"/>
      <w:marRight w:val="0"/>
      <w:marTop w:val="0"/>
      <w:marBottom w:val="0"/>
      <w:divBdr>
        <w:top w:val="none" w:sz="0" w:space="0" w:color="auto"/>
        <w:left w:val="none" w:sz="0" w:space="0" w:color="auto"/>
        <w:bottom w:val="none" w:sz="0" w:space="0" w:color="auto"/>
        <w:right w:val="none" w:sz="0" w:space="0" w:color="auto"/>
      </w:divBdr>
      <w:divsChild>
        <w:div w:id="330914562">
          <w:marLeft w:val="547"/>
          <w:marRight w:val="0"/>
          <w:marTop w:val="0"/>
          <w:marBottom w:val="0"/>
          <w:divBdr>
            <w:top w:val="none" w:sz="0" w:space="0" w:color="auto"/>
            <w:left w:val="none" w:sz="0" w:space="0" w:color="auto"/>
            <w:bottom w:val="none" w:sz="0" w:space="0" w:color="auto"/>
            <w:right w:val="none" w:sz="0" w:space="0" w:color="auto"/>
          </w:divBdr>
        </w:div>
      </w:divsChild>
    </w:div>
    <w:div w:id="1857692692">
      <w:bodyDiv w:val="1"/>
      <w:marLeft w:val="0"/>
      <w:marRight w:val="0"/>
      <w:marTop w:val="0"/>
      <w:marBottom w:val="0"/>
      <w:divBdr>
        <w:top w:val="none" w:sz="0" w:space="0" w:color="auto"/>
        <w:left w:val="none" w:sz="0" w:space="0" w:color="auto"/>
        <w:bottom w:val="none" w:sz="0" w:space="0" w:color="auto"/>
        <w:right w:val="none" w:sz="0" w:space="0" w:color="auto"/>
      </w:divBdr>
    </w:div>
    <w:div w:id="1859005022">
      <w:bodyDiv w:val="1"/>
      <w:marLeft w:val="0"/>
      <w:marRight w:val="0"/>
      <w:marTop w:val="0"/>
      <w:marBottom w:val="0"/>
      <w:divBdr>
        <w:top w:val="none" w:sz="0" w:space="0" w:color="auto"/>
        <w:left w:val="none" w:sz="0" w:space="0" w:color="auto"/>
        <w:bottom w:val="none" w:sz="0" w:space="0" w:color="auto"/>
        <w:right w:val="none" w:sz="0" w:space="0" w:color="auto"/>
      </w:divBdr>
    </w:div>
    <w:div w:id="1859192521">
      <w:bodyDiv w:val="1"/>
      <w:marLeft w:val="0"/>
      <w:marRight w:val="0"/>
      <w:marTop w:val="0"/>
      <w:marBottom w:val="0"/>
      <w:divBdr>
        <w:top w:val="none" w:sz="0" w:space="0" w:color="auto"/>
        <w:left w:val="none" w:sz="0" w:space="0" w:color="auto"/>
        <w:bottom w:val="none" w:sz="0" w:space="0" w:color="auto"/>
        <w:right w:val="none" w:sz="0" w:space="0" w:color="auto"/>
      </w:divBdr>
    </w:div>
    <w:div w:id="1884780424">
      <w:bodyDiv w:val="1"/>
      <w:marLeft w:val="0"/>
      <w:marRight w:val="0"/>
      <w:marTop w:val="0"/>
      <w:marBottom w:val="0"/>
      <w:divBdr>
        <w:top w:val="none" w:sz="0" w:space="0" w:color="auto"/>
        <w:left w:val="none" w:sz="0" w:space="0" w:color="auto"/>
        <w:bottom w:val="none" w:sz="0" w:space="0" w:color="auto"/>
        <w:right w:val="none" w:sz="0" w:space="0" w:color="auto"/>
      </w:divBdr>
    </w:div>
    <w:div w:id="1886940894">
      <w:bodyDiv w:val="1"/>
      <w:marLeft w:val="0"/>
      <w:marRight w:val="0"/>
      <w:marTop w:val="0"/>
      <w:marBottom w:val="0"/>
      <w:divBdr>
        <w:top w:val="none" w:sz="0" w:space="0" w:color="auto"/>
        <w:left w:val="none" w:sz="0" w:space="0" w:color="auto"/>
        <w:bottom w:val="none" w:sz="0" w:space="0" w:color="auto"/>
        <w:right w:val="none" w:sz="0" w:space="0" w:color="auto"/>
      </w:divBdr>
    </w:div>
    <w:div w:id="1904679757">
      <w:bodyDiv w:val="1"/>
      <w:marLeft w:val="0"/>
      <w:marRight w:val="0"/>
      <w:marTop w:val="0"/>
      <w:marBottom w:val="0"/>
      <w:divBdr>
        <w:top w:val="none" w:sz="0" w:space="0" w:color="auto"/>
        <w:left w:val="none" w:sz="0" w:space="0" w:color="auto"/>
        <w:bottom w:val="none" w:sz="0" w:space="0" w:color="auto"/>
        <w:right w:val="none" w:sz="0" w:space="0" w:color="auto"/>
      </w:divBdr>
    </w:div>
    <w:div w:id="1930966747">
      <w:bodyDiv w:val="1"/>
      <w:marLeft w:val="0"/>
      <w:marRight w:val="0"/>
      <w:marTop w:val="0"/>
      <w:marBottom w:val="0"/>
      <w:divBdr>
        <w:top w:val="none" w:sz="0" w:space="0" w:color="auto"/>
        <w:left w:val="none" w:sz="0" w:space="0" w:color="auto"/>
        <w:bottom w:val="none" w:sz="0" w:space="0" w:color="auto"/>
        <w:right w:val="none" w:sz="0" w:space="0" w:color="auto"/>
      </w:divBdr>
    </w:div>
    <w:div w:id="1932473823">
      <w:bodyDiv w:val="1"/>
      <w:marLeft w:val="0"/>
      <w:marRight w:val="0"/>
      <w:marTop w:val="0"/>
      <w:marBottom w:val="0"/>
      <w:divBdr>
        <w:top w:val="none" w:sz="0" w:space="0" w:color="auto"/>
        <w:left w:val="none" w:sz="0" w:space="0" w:color="auto"/>
        <w:bottom w:val="none" w:sz="0" w:space="0" w:color="auto"/>
        <w:right w:val="none" w:sz="0" w:space="0" w:color="auto"/>
      </w:divBdr>
    </w:div>
    <w:div w:id="1950745620">
      <w:bodyDiv w:val="1"/>
      <w:marLeft w:val="0"/>
      <w:marRight w:val="0"/>
      <w:marTop w:val="0"/>
      <w:marBottom w:val="0"/>
      <w:divBdr>
        <w:top w:val="none" w:sz="0" w:space="0" w:color="auto"/>
        <w:left w:val="none" w:sz="0" w:space="0" w:color="auto"/>
        <w:bottom w:val="none" w:sz="0" w:space="0" w:color="auto"/>
        <w:right w:val="none" w:sz="0" w:space="0" w:color="auto"/>
      </w:divBdr>
    </w:div>
    <w:div w:id="1969163417">
      <w:bodyDiv w:val="1"/>
      <w:marLeft w:val="0"/>
      <w:marRight w:val="0"/>
      <w:marTop w:val="0"/>
      <w:marBottom w:val="0"/>
      <w:divBdr>
        <w:top w:val="none" w:sz="0" w:space="0" w:color="auto"/>
        <w:left w:val="none" w:sz="0" w:space="0" w:color="auto"/>
        <w:bottom w:val="none" w:sz="0" w:space="0" w:color="auto"/>
        <w:right w:val="none" w:sz="0" w:space="0" w:color="auto"/>
      </w:divBdr>
    </w:div>
    <w:div w:id="1998412530">
      <w:bodyDiv w:val="1"/>
      <w:marLeft w:val="0"/>
      <w:marRight w:val="0"/>
      <w:marTop w:val="0"/>
      <w:marBottom w:val="0"/>
      <w:divBdr>
        <w:top w:val="none" w:sz="0" w:space="0" w:color="auto"/>
        <w:left w:val="none" w:sz="0" w:space="0" w:color="auto"/>
        <w:bottom w:val="none" w:sz="0" w:space="0" w:color="auto"/>
        <w:right w:val="none" w:sz="0" w:space="0" w:color="auto"/>
      </w:divBdr>
    </w:div>
    <w:div w:id="2027094882">
      <w:bodyDiv w:val="1"/>
      <w:marLeft w:val="0"/>
      <w:marRight w:val="0"/>
      <w:marTop w:val="0"/>
      <w:marBottom w:val="0"/>
      <w:divBdr>
        <w:top w:val="none" w:sz="0" w:space="0" w:color="auto"/>
        <w:left w:val="none" w:sz="0" w:space="0" w:color="auto"/>
        <w:bottom w:val="none" w:sz="0" w:space="0" w:color="auto"/>
        <w:right w:val="none" w:sz="0" w:space="0" w:color="auto"/>
      </w:divBdr>
    </w:div>
    <w:div w:id="2036038869">
      <w:bodyDiv w:val="1"/>
      <w:marLeft w:val="0"/>
      <w:marRight w:val="0"/>
      <w:marTop w:val="0"/>
      <w:marBottom w:val="0"/>
      <w:divBdr>
        <w:top w:val="none" w:sz="0" w:space="0" w:color="auto"/>
        <w:left w:val="none" w:sz="0" w:space="0" w:color="auto"/>
        <w:bottom w:val="none" w:sz="0" w:space="0" w:color="auto"/>
        <w:right w:val="none" w:sz="0" w:space="0" w:color="auto"/>
      </w:divBdr>
    </w:div>
    <w:div w:id="2092001355">
      <w:bodyDiv w:val="1"/>
      <w:marLeft w:val="0"/>
      <w:marRight w:val="0"/>
      <w:marTop w:val="0"/>
      <w:marBottom w:val="0"/>
      <w:divBdr>
        <w:top w:val="none" w:sz="0" w:space="0" w:color="auto"/>
        <w:left w:val="none" w:sz="0" w:space="0" w:color="auto"/>
        <w:bottom w:val="none" w:sz="0" w:space="0" w:color="auto"/>
        <w:right w:val="none" w:sz="0" w:space="0" w:color="auto"/>
      </w:divBdr>
    </w:div>
    <w:div w:id="209462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E81F9-A0C0-4E80-AA6D-8C777A890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1805</Words>
  <Characters>10294</Characters>
  <Application>Microsoft Office Word</Application>
  <DocSecurity>4</DocSecurity>
  <Lines>85</Lines>
  <Paragraphs>24</Paragraphs>
  <ScaleCrop>false</ScaleCrop>
  <Company>Hewlett-Packard</Company>
  <LinksUpToDate>false</LinksUpToDate>
  <CharactersWithSpaces>12075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張欣怡</dc:creator>
  <cp:keywords/>
  <dc:description/>
  <cp:lastModifiedBy>簡秀蓉</cp:lastModifiedBy>
  <cp:revision>2</cp:revision>
  <cp:lastPrinted>2025-03-24T08:13:00Z</cp:lastPrinted>
  <dcterms:created xsi:type="dcterms:W3CDTF">2025-04-07T00:33:00Z</dcterms:created>
  <dcterms:modified xsi:type="dcterms:W3CDTF">2025-04-07T00:33:00Z</dcterms:modified>
</cp:coreProperties>
</file>